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horzAnchor="margin" w:tblpXSpec="center" w:tblpY="12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299"/>
        <w:gridCol w:w="3773"/>
      </w:tblGrid>
      <w:tr w:rsidR="00D85E45" w14:paraId="733693B4" w14:textId="63CE2623" w:rsidTr="00AF332E">
        <w:tc>
          <w:tcPr>
            <w:tcW w:w="5299" w:type="dxa"/>
          </w:tcPr>
          <w:p w14:paraId="766CAD97" w14:textId="719B01EB" w:rsidR="00D85E45" w:rsidRDefault="00AF332E" w:rsidP="00D85E45">
            <w:r>
              <w:t>08/02/2022</w:t>
            </w:r>
          </w:p>
          <w:p w14:paraId="424C6E85" w14:textId="77777777" w:rsidR="00D85E45" w:rsidRDefault="00D85E45" w:rsidP="00D85E45"/>
          <w:p w14:paraId="0938B71E" w14:textId="4690D85C" w:rsidR="00D85E45" w:rsidRDefault="00D85E45" w:rsidP="00D85E45">
            <w:pPr>
              <w:rPr>
                <w:rFonts w:ascii="Arial" w:hAnsi="Arial" w:cs="Arial"/>
                <w:b/>
                <w:bCs/>
                <w:sz w:val="32"/>
                <w:szCs w:val="32"/>
              </w:rPr>
            </w:pPr>
            <w:bookmarkStart w:id="0" w:name="_Hlk94266699"/>
            <w:r w:rsidRPr="00804E96">
              <w:rPr>
                <w:rFonts w:ascii="Arial" w:hAnsi="Arial" w:cs="Arial"/>
                <w:b/>
                <w:bCs/>
                <w:sz w:val="32"/>
                <w:szCs w:val="32"/>
              </w:rPr>
              <w:t xml:space="preserve">AR FIXANT LES CONTOURS DE L’ACTIVITE </w:t>
            </w:r>
            <w:r>
              <w:rPr>
                <w:rFonts w:ascii="Arial" w:hAnsi="Arial" w:cs="Arial"/>
                <w:b/>
                <w:bCs/>
                <w:sz w:val="32"/>
                <w:szCs w:val="32"/>
              </w:rPr>
              <w:t>C</w:t>
            </w:r>
            <w:r w:rsidRPr="00804E96">
              <w:rPr>
                <w:rFonts w:ascii="Arial" w:hAnsi="Arial" w:cs="Arial"/>
                <w:b/>
                <w:bCs/>
                <w:sz w:val="32"/>
                <w:szCs w:val="32"/>
              </w:rPr>
              <w:t>OMPLEMENTAIRE EXCERCEE PAR LES LIBRAIRES</w:t>
            </w:r>
          </w:p>
          <w:p w14:paraId="5FD5A25C" w14:textId="77777777" w:rsidR="00D85E45" w:rsidRPr="00804E96" w:rsidRDefault="00D85E45" w:rsidP="00D85E45">
            <w:pPr>
              <w:jc w:val="right"/>
              <w:rPr>
                <w:rFonts w:ascii="Arial" w:hAnsi="Arial" w:cs="Arial"/>
                <w:b/>
                <w:bCs/>
                <w:sz w:val="32"/>
                <w:szCs w:val="32"/>
              </w:rPr>
            </w:pPr>
          </w:p>
          <w:p w14:paraId="21C2808F" w14:textId="356F9D21" w:rsidR="00D85E45" w:rsidRDefault="00D85E45" w:rsidP="00D85E45">
            <w:pPr>
              <w:rPr>
                <w:rFonts w:ascii="Arial" w:hAnsi="Arial" w:cs="Arial"/>
                <w:b/>
                <w:bCs/>
              </w:rPr>
            </w:pPr>
            <w:r w:rsidRPr="00FE6E57">
              <w:rPr>
                <w:rFonts w:ascii="Arial" w:hAnsi="Arial" w:cs="Arial"/>
                <w:b/>
                <w:bCs/>
              </w:rPr>
              <w:t xml:space="preserve">MODIFICATIONS ARRETE ROYAL DU 22 DECEMBRE 2010 </w:t>
            </w:r>
            <w:r>
              <w:rPr>
                <w:rFonts w:ascii="Arial" w:hAnsi="Arial" w:cs="Arial"/>
                <w:b/>
                <w:bCs/>
              </w:rPr>
              <w:t xml:space="preserve">  </w:t>
            </w:r>
            <w:r w:rsidRPr="00FE6E57">
              <w:rPr>
                <w:rFonts w:ascii="Arial" w:hAnsi="Arial" w:cs="Arial"/>
                <w:b/>
                <w:bCs/>
              </w:rPr>
              <w:t>DETERMINANT LES CONDITIONS POUR L’ENGAMENT DE PARIS EN DEHORS DES ETABLIS</w:t>
            </w:r>
            <w:r>
              <w:rPr>
                <w:rFonts w:ascii="Arial" w:hAnsi="Arial" w:cs="Arial"/>
                <w:b/>
                <w:bCs/>
              </w:rPr>
              <w:t>S</w:t>
            </w:r>
            <w:r w:rsidRPr="00FE6E57">
              <w:rPr>
                <w:rFonts w:ascii="Arial" w:hAnsi="Arial" w:cs="Arial"/>
                <w:b/>
                <w:bCs/>
              </w:rPr>
              <w:t>EM</w:t>
            </w:r>
            <w:r>
              <w:rPr>
                <w:rFonts w:ascii="Arial" w:hAnsi="Arial" w:cs="Arial"/>
                <w:b/>
                <w:bCs/>
              </w:rPr>
              <w:t>EN</w:t>
            </w:r>
            <w:r w:rsidRPr="00FE6E57">
              <w:rPr>
                <w:rFonts w:ascii="Arial" w:hAnsi="Arial" w:cs="Arial"/>
                <w:b/>
                <w:bCs/>
              </w:rPr>
              <w:t>T</w:t>
            </w:r>
            <w:r>
              <w:rPr>
                <w:rFonts w:ascii="Arial" w:hAnsi="Arial" w:cs="Arial"/>
                <w:b/>
                <w:bCs/>
              </w:rPr>
              <w:t>S</w:t>
            </w:r>
            <w:r w:rsidRPr="00FE6E57">
              <w:rPr>
                <w:rFonts w:ascii="Arial" w:hAnsi="Arial" w:cs="Arial"/>
                <w:b/>
                <w:bCs/>
              </w:rPr>
              <w:t xml:space="preserve"> DE JEUX DE HASARD DE LA CLASSE IV</w:t>
            </w:r>
          </w:p>
          <w:p w14:paraId="3DCABF52" w14:textId="77777777" w:rsidR="00D85E45" w:rsidRDefault="00D85E45" w:rsidP="00D85E45">
            <w:pPr>
              <w:rPr>
                <w:rFonts w:ascii="Arial" w:hAnsi="Arial" w:cs="Arial"/>
                <w:b/>
                <w:bCs/>
              </w:rPr>
            </w:pPr>
          </w:p>
          <w:p w14:paraId="261A90AC" w14:textId="77777777" w:rsidR="00D85E45" w:rsidRPr="00C27583" w:rsidRDefault="00D85E45" w:rsidP="00D85E45">
            <w:pPr>
              <w:rPr>
                <w:rFonts w:ascii="Arial" w:hAnsi="Arial" w:cs="Arial"/>
                <w:b/>
                <w:bCs/>
                <w:u w:val="single"/>
              </w:rPr>
            </w:pPr>
            <w:r w:rsidRPr="00C27583">
              <w:rPr>
                <w:rFonts w:ascii="Arial" w:hAnsi="Arial" w:cs="Arial"/>
                <w:b/>
                <w:bCs/>
                <w:u w:val="single"/>
              </w:rPr>
              <w:t xml:space="preserve">REMARQUES SUR LA VERSION </w:t>
            </w:r>
            <w:r>
              <w:rPr>
                <w:rFonts w:ascii="Arial" w:hAnsi="Arial" w:cs="Arial"/>
                <w:b/>
                <w:bCs/>
                <w:u w:val="single"/>
              </w:rPr>
              <w:t>EN FRANCAIS</w:t>
            </w:r>
          </w:p>
          <w:p w14:paraId="642CCED4" w14:textId="77777777" w:rsidR="00D85E45" w:rsidRPr="00C27583" w:rsidRDefault="00D85E45" w:rsidP="00D85E45">
            <w:pPr>
              <w:rPr>
                <w:rFonts w:ascii="Arial" w:hAnsi="Arial" w:cs="Arial"/>
                <w:b/>
                <w:bCs/>
                <w:u w:val="single"/>
              </w:rPr>
            </w:pPr>
          </w:p>
          <w:p w14:paraId="1CF7BA96" w14:textId="77777777" w:rsidR="00D85E45" w:rsidRDefault="00D85E45" w:rsidP="00D85E45">
            <w:pPr>
              <w:rPr>
                <w:rFonts w:ascii="Arial" w:hAnsi="Arial" w:cs="Arial"/>
                <w:b/>
                <w:bCs/>
                <w:u w:val="single"/>
              </w:rPr>
            </w:pPr>
          </w:p>
          <w:p w14:paraId="66BDD984" w14:textId="77777777" w:rsidR="00D85E45" w:rsidRPr="0019521D" w:rsidRDefault="00D85E45" w:rsidP="00D85E45">
            <w:pPr>
              <w:rPr>
                <w:rFonts w:ascii="Arial" w:hAnsi="Arial" w:cs="Arial"/>
                <w:b/>
                <w:bCs/>
                <w:u w:val="single"/>
              </w:rPr>
            </w:pPr>
            <w:r w:rsidRPr="0019521D">
              <w:rPr>
                <w:rFonts w:ascii="Arial" w:hAnsi="Arial" w:cs="Arial"/>
                <w:b/>
                <w:bCs/>
                <w:u w:val="single"/>
              </w:rPr>
              <w:t>REMARQUES GENERALES</w:t>
            </w:r>
          </w:p>
          <w:p w14:paraId="1C4E92AB" w14:textId="77777777" w:rsidR="00D85E45" w:rsidRDefault="00D85E45" w:rsidP="00D85E45">
            <w:pPr>
              <w:pStyle w:val="Paragraphedeliste"/>
              <w:ind w:left="1440"/>
              <w:rPr>
                <w:rFonts w:ascii="Arial" w:hAnsi="Arial" w:cs="Arial"/>
              </w:rPr>
            </w:pPr>
            <w:bookmarkStart w:id="1" w:name="_Hlk94184531"/>
          </w:p>
          <w:p w14:paraId="1265DF96" w14:textId="77777777" w:rsidR="00D85E45" w:rsidRDefault="00D85E45" w:rsidP="00D85E45">
            <w:pPr>
              <w:rPr>
                <w:rFonts w:ascii="Arial" w:hAnsi="Arial" w:cs="Arial"/>
              </w:rPr>
            </w:pPr>
          </w:p>
          <w:p w14:paraId="36A87E64" w14:textId="4ABBAC23" w:rsidR="00D85E45" w:rsidRPr="00BB06B1" w:rsidRDefault="00D85E45" w:rsidP="00D85E45">
            <w:pPr>
              <w:rPr>
                <w:rFonts w:ascii="Arial" w:hAnsi="Arial" w:cs="Arial"/>
                <w:b/>
                <w:bCs/>
                <w:color w:val="FF0000"/>
              </w:rPr>
            </w:pPr>
            <w:r w:rsidRPr="00BB06B1">
              <w:rPr>
                <w:rFonts w:ascii="Arial" w:hAnsi="Arial" w:cs="Arial"/>
                <w:b/>
                <w:bCs/>
                <w:color w:val="FF0000"/>
              </w:rPr>
              <w:t>Il y a une incohérence</w:t>
            </w:r>
            <w:r w:rsidR="00D44992" w:rsidRPr="00BB06B1">
              <w:rPr>
                <w:rFonts w:ascii="Arial" w:hAnsi="Arial" w:cs="Arial"/>
                <w:b/>
                <w:bCs/>
                <w:color w:val="FF0000"/>
              </w:rPr>
              <w:t xml:space="preserve"> totale</w:t>
            </w:r>
            <w:r w:rsidRPr="00BB06B1">
              <w:rPr>
                <w:rFonts w:ascii="Arial" w:hAnsi="Arial" w:cs="Arial"/>
                <w:b/>
                <w:bCs/>
                <w:color w:val="FF0000"/>
              </w:rPr>
              <w:t xml:space="preserve"> sur les termes utilisés comme « paris </w:t>
            </w:r>
            <w:r w:rsidR="00D44992" w:rsidRPr="00BB06B1">
              <w:rPr>
                <w:rFonts w:ascii="Arial" w:hAnsi="Arial" w:cs="Arial"/>
                <w:b/>
                <w:bCs/>
                <w:color w:val="FF0000"/>
              </w:rPr>
              <w:t>–</w:t>
            </w:r>
            <w:r w:rsidRPr="00BB06B1">
              <w:rPr>
                <w:rFonts w:ascii="Arial" w:hAnsi="Arial" w:cs="Arial"/>
                <w:b/>
                <w:bCs/>
                <w:color w:val="FF0000"/>
              </w:rPr>
              <w:t xml:space="preserve"> </w:t>
            </w:r>
            <w:r w:rsidR="00D44992" w:rsidRPr="00BB06B1">
              <w:rPr>
                <w:rFonts w:ascii="Arial" w:hAnsi="Arial" w:cs="Arial"/>
                <w:b/>
                <w:bCs/>
                <w:color w:val="FF0000"/>
              </w:rPr>
              <w:t>mise</w:t>
            </w:r>
            <w:r w:rsidR="006F033B" w:rsidRPr="00BB06B1">
              <w:rPr>
                <w:rFonts w:ascii="Arial" w:hAnsi="Arial" w:cs="Arial"/>
                <w:b/>
                <w:bCs/>
                <w:color w:val="FF0000"/>
              </w:rPr>
              <w:t>s</w:t>
            </w:r>
            <w:r w:rsidR="00D44992" w:rsidRPr="00BB06B1">
              <w:rPr>
                <w:rFonts w:ascii="Arial" w:hAnsi="Arial" w:cs="Arial"/>
                <w:b/>
                <w:bCs/>
                <w:color w:val="FF0000"/>
              </w:rPr>
              <w:t xml:space="preserve"> - recette</w:t>
            </w:r>
            <w:r w:rsidR="006F033B" w:rsidRPr="00BB06B1">
              <w:rPr>
                <w:rFonts w:ascii="Arial" w:hAnsi="Arial" w:cs="Arial"/>
                <w:b/>
                <w:bCs/>
                <w:color w:val="FF0000"/>
              </w:rPr>
              <w:t>s</w:t>
            </w:r>
            <w:r w:rsidR="00D44992" w:rsidRPr="00BB06B1">
              <w:rPr>
                <w:rFonts w:ascii="Arial" w:hAnsi="Arial" w:cs="Arial"/>
                <w:b/>
                <w:bCs/>
                <w:color w:val="FF0000"/>
              </w:rPr>
              <w:t xml:space="preserve"> – commissions – chiffre d’affaires » Tout est mélangé ! A chaque fois que cela est possible nous préconisons d’utiliser un comparatif avec les « commissions »</w:t>
            </w:r>
          </w:p>
          <w:p w14:paraId="776A74D2" w14:textId="77777777" w:rsidR="00D85E45" w:rsidRPr="00BB06B1" w:rsidRDefault="00D85E45" w:rsidP="00D85E45">
            <w:pPr>
              <w:rPr>
                <w:rFonts w:ascii="Arial" w:hAnsi="Arial" w:cs="Arial"/>
                <w:b/>
                <w:bCs/>
                <w:color w:val="FF0000"/>
              </w:rPr>
            </w:pPr>
          </w:p>
          <w:p w14:paraId="0D5D6B50" w14:textId="1FF43A3A" w:rsidR="00D85E45" w:rsidRPr="00BB06B1" w:rsidRDefault="00D85E45" w:rsidP="00D85E45">
            <w:pPr>
              <w:rPr>
                <w:rFonts w:ascii="Arial" w:hAnsi="Arial" w:cs="Arial"/>
                <w:b/>
                <w:bCs/>
                <w:color w:val="FF0000"/>
              </w:rPr>
            </w:pPr>
            <w:r w:rsidRPr="00BB06B1">
              <w:rPr>
                <w:rFonts w:ascii="Arial" w:hAnsi="Arial" w:cs="Arial"/>
                <w:b/>
                <w:bCs/>
                <w:color w:val="FF0000"/>
              </w:rPr>
              <w:t xml:space="preserve">La grande et petite distribution ainsi que les pétroliers peuvent exploiter les paris sportifs </w:t>
            </w:r>
            <w:r w:rsidRPr="00BB06B1">
              <w:rPr>
                <w:rFonts w:ascii="Arial" w:hAnsi="Arial" w:cs="Arial"/>
                <w:b/>
                <w:bCs/>
                <w:color w:val="FF0000"/>
              </w:rPr>
              <w:t>(aucune</w:t>
            </w:r>
            <w:r w:rsidRPr="00BB06B1">
              <w:rPr>
                <w:rFonts w:ascii="Arial" w:hAnsi="Arial" w:cs="Arial"/>
                <w:b/>
                <w:bCs/>
                <w:color w:val="FF0000"/>
              </w:rPr>
              <w:t xml:space="preserve"> </w:t>
            </w:r>
            <w:r w:rsidRPr="00BB06B1">
              <w:rPr>
                <w:rFonts w:ascii="Arial" w:hAnsi="Arial" w:cs="Arial"/>
                <w:b/>
                <w:bCs/>
                <w:color w:val="FF0000"/>
              </w:rPr>
              <w:t>exclusion) ce</w:t>
            </w:r>
            <w:r w:rsidRPr="00BB06B1">
              <w:rPr>
                <w:rFonts w:ascii="Arial" w:hAnsi="Arial" w:cs="Arial"/>
                <w:b/>
                <w:bCs/>
                <w:color w:val="FF0000"/>
              </w:rPr>
              <w:t xml:space="preserve"> qui n’est pas le but du législateur qui souhaite ne viser que les librairies </w:t>
            </w:r>
            <w:r w:rsidRPr="00BB06B1">
              <w:rPr>
                <w:rFonts w:ascii="Arial" w:hAnsi="Arial" w:cs="Arial"/>
                <w:b/>
                <w:bCs/>
                <w:color w:val="FF0000"/>
              </w:rPr>
              <w:t>(on</w:t>
            </w:r>
            <w:r w:rsidRPr="00BB06B1">
              <w:rPr>
                <w:rFonts w:ascii="Arial" w:hAnsi="Arial" w:cs="Arial"/>
                <w:b/>
                <w:bCs/>
                <w:color w:val="FF0000"/>
              </w:rPr>
              <w:t xml:space="preserve"> propose l’ajout d’un </w:t>
            </w:r>
            <w:bookmarkEnd w:id="1"/>
            <w:r w:rsidRPr="00BB06B1">
              <w:rPr>
                <w:rFonts w:ascii="Arial" w:hAnsi="Arial" w:cs="Arial"/>
                <w:b/>
                <w:bCs/>
                <w:color w:val="FF0000"/>
              </w:rPr>
              <w:t xml:space="preserve">§ 8 à </w:t>
            </w:r>
            <w:r w:rsidRPr="00BB06B1">
              <w:rPr>
                <w:rFonts w:ascii="Arial" w:hAnsi="Arial" w:cs="Arial"/>
                <w:b/>
                <w:bCs/>
                <w:color w:val="FF0000"/>
              </w:rPr>
              <w:t>l’article</w:t>
            </w:r>
            <w:r w:rsidRPr="00BB06B1">
              <w:rPr>
                <w:rFonts w:ascii="Arial" w:hAnsi="Arial" w:cs="Arial"/>
                <w:b/>
                <w:bCs/>
                <w:color w:val="FF0000"/>
              </w:rPr>
              <w:t xml:space="preserve"> ou de compléter le paragraphe 3 de l’article 2)</w:t>
            </w:r>
          </w:p>
          <w:p w14:paraId="53EA9096" w14:textId="77777777" w:rsidR="00D85E45" w:rsidRPr="00BB06B1" w:rsidRDefault="00D85E45" w:rsidP="00D85E45">
            <w:pPr>
              <w:pStyle w:val="Paragraphedeliste"/>
              <w:ind w:left="1440"/>
              <w:rPr>
                <w:rFonts w:ascii="Arial" w:hAnsi="Arial" w:cs="Arial"/>
                <w:b/>
                <w:bCs/>
                <w:color w:val="FF0000"/>
              </w:rPr>
            </w:pPr>
          </w:p>
          <w:p w14:paraId="1854FEA7" w14:textId="4006DAF0" w:rsidR="00D85E45" w:rsidRPr="00BB06B1" w:rsidRDefault="00D85E45" w:rsidP="00D44992">
            <w:pPr>
              <w:rPr>
                <w:rFonts w:ascii="Arial" w:hAnsi="Arial" w:cs="Arial"/>
                <w:b/>
                <w:bCs/>
                <w:color w:val="FF0000"/>
              </w:rPr>
            </w:pPr>
            <w:r w:rsidRPr="00BB06B1">
              <w:rPr>
                <w:rFonts w:ascii="Arial" w:hAnsi="Arial" w:cs="Arial"/>
                <w:b/>
                <w:bCs/>
                <w:color w:val="FF0000"/>
              </w:rPr>
              <w:t xml:space="preserve">Il manque à notre sens un document à produire à la commission des jeux c’est la copie du contrat signé avec un distributeur de presse (si accord ajout </w:t>
            </w:r>
            <w:r w:rsidR="00D44992" w:rsidRPr="00BB06B1">
              <w:rPr>
                <w:rFonts w:ascii="Arial" w:hAnsi="Arial" w:cs="Arial"/>
                <w:b/>
                <w:bCs/>
                <w:color w:val="FF0000"/>
              </w:rPr>
              <w:t>à</w:t>
            </w:r>
            <w:r w:rsidRPr="00BB06B1">
              <w:rPr>
                <w:rFonts w:ascii="Arial" w:hAnsi="Arial" w:cs="Arial"/>
                <w:b/>
                <w:bCs/>
                <w:color w:val="FF0000"/>
              </w:rPr>
              <w:t xml:space="preserve"> l’article </w:t>
            </w:r>
            <w:r w:rsidR="00136EA6" w:rsidRPr="00BB06B1">
              <w:rPr>
                <w:rFonts w:ascii="Arial" w:hAnsi="Arial" w:cs="Arial"/>
                <w:b/>
                <w:bCs/>
                <w:color w:val="FF0000"/>
              </w:rPr>
              <w:t>6)</w:t>
            </w:r>
          </w:p>
          <w:p w14:paraId="5CAB1738" w14:textId="77777777" w:rsidR="00D85E45" w:rsidRPr="00BB06B1" w:rsidRDefault="00D85E45" w:rsidP="00D85E45">
            <w:pPr>
              <w:pStyle w:val="Paragraphedeliste"/>
              <w:ind w:left="1440"/>
              <w:rPr>
                <w:rFonts w:ascii="Arial" w:hAnsi="Arial" w:cs="Arial"/>
                <w:b/>
                <w:bCs/>
                <w:color w:val="FF0000"/>
              </w:rPr>
            </w:pPr>
          </w:p>
          <w:p w14:paraId="2AA6A745" w14:textId="52835217" w:rsidR="00D85E45" w:rsidRPr="00BB06B1" w:rsidRDefault="00D85E45" w:rsidP="00D85E45">
            <w:pPr>
              <w:rPr>
                <w:rFonts w:ascii="Arial" w:hAnsi="Arial" w:cs="Arial"/>
                <w:b/>
                <w:bCs/>
                <w:color w:val="FF0000"/>
              </w:rPr>
            </w:pPr>
            <w:r w:rsidRPr="00BB06B1">
              <w:rPr>
                <w:rFonts w:ascii="Arial" w:hAnsi="Arial" w:cs="Arial"/>
                <w:b/>
                <w:bCs/>
                <w:color w:val="FF0000"/>
                <w:u w:val="single"/>
              </w:rPr>
              <w:t>DEMANDE D’ECLAIRSSISEMENT</w:t>
            </w:r>
            <w:r w:rsidRPr="00BB06B1">
              <w:rPr>
                <w:rFonts w:ascii="Arial" w:hAnsi="Arial" w:cs="Arial"/>
                <w:b/>
                <w:bCs/>
                <w:color w:val="FF0000"/>
              </w:rPr>
              <w:t xml:space="preserve"> Concernant la publicité : le logo / le nom de la société, les </w:t>
            </w:r>
            <w:r w:rsidR="00136EA6" w:rsidRPr="00BB06B1">
              <w:rPr>
                <w:rFonts w:ascii="Arial" w:hAnsi="Arial" w:cs="Arial"/>
                <w:b/>
                <w:bCs/>
                <w:color w:val="FF0000"/>
              </w:rPr>
              <w:t>écrans. Sont</w:t>
            </w:r>
            <w:r w:rsidRPr="00BB06B1">
              <w:rPr>
                <w:rFonts w:ascii="Arial" w:hAnsi="Arial" w:cs="Arial"/>
                <w:b/>
                <w:bCs/>
                <w:color w:val="FF0000"/>
              </w:rPr>
              <w:t xml:space="preserve">-ils comptés dans les 3m³ de surface totale prévue pour la publicité ? </w:t>
            </w:r>
          </w:p>
          <w:p w14:paraId="566BD96F" w14:textId="6955D55C" w:rsidR="00D85E45" w:rsidRPr="00BB06B1" w:rsidRDefault="00136EA6" w:rsidP="00D85E45">
            <w:pPr>
              <w:rPr>
                <w:rFonts w:ascii="Arial" w:hAnsi="Arial" w:cs="Arial"/>
                <w:b/>
                <w:bCs/>
                <w:color w:val="FF0000"/>
              </w:rPr>
            </w:pPr>
            <w:r w:rsidRPr="00BB06B1">
              <w:rPr>
                <w:rFonts w:ascii="Arial" w:hAnsi="Arial" w:cs="Arial"/>
                <w:b/>
                <w:bCs/>
                <w:color w:val="FF0000"/>
              </w:rPr>
              <w:t>Peut-être</w:t>
            </w:r>
            <w:r w:rsidR="00D85E45" w:rsidRPr="00BB06B1">
              <w:rPr>
                <w:rFonts w:ascii="Arial" w:hAnsi="Arial" w:cs="Arial"/>
                <w:b/>
                <w:bCs/>
                <w:color w:val="FF0000"/>
              </w:rPr>
              <w:t xml:space="preserve"> </w:t>
            </w:r>
            <w:r w:rsidRPr="00BB06B1">
              <w:rPr>
                <w:rFonts w:ascii="Arial" w:hAnsi="Arial" w:cs="Arial"/>
                <w:b/>
                <w:bCs/>
                <w:color w:val="FF0000"/>
              </w:rPr>
              <w:t>à</w:t>
            </w:r>
            <w:r w:rsidR="00D85E45" w:rsidRPr="00BB06B1">
              <w:rPr>
                <w:rFonts w:ascii="Arial" w:hAnsi="Arial" w:cs="Arial"/>
                <w:b/>
                <w:bCs/>
                <w:color w:val="FF0000"/>
              </w:rPr>
              <w:t xml:space="preserve"> préciser dans le rapport au Roi sur ce qui est compris dans Publicité ?</w:t>
            </w:r>
          </w:p>
          <w:p w14:paraId="0281493A" w14:textId="77777777" w:rsidR="00D85E45" w:rsidRPr="00BB06B1" w:rsidRDefault="00D85E45" w:rsidP="00D85E45">
            <w:pPr>
              <w:rPr>
                <w:rFonts w:ascii="Arial" w:hAnsi="Arial" w:cs="Arial"/>
                <w:b/>
                <w:bCs/>
                <w:color w:val="FF0000"/>
              </w:rPr>
            </w:pPr>
          </w:p>
          <w:p w14:paraId="0B6B1D1E" w14:textId="74F86485" w:rsidR="00D85E45" w:rsidRPr="00BB06B1" w:rsidRDefault="00D85E45" w:rsidP="00D85E45">
            <w:pPr>
              <w:rPr>
                <w:rFonts w:ascii="Arial" w:hAnsi="Arial" w:cs="Arial"/>
                <w:b/>
                <w:bCs/>
                <w:color w:val="FF0000"/>
              </w:rPr>
            </w:pPr>
            <w:r w:rsidRPr="00BB06B1">
              <w:rPr>
                <w:rFonts w:ascii="Arial" w:hAnsi="Arial" w:cs="Arial"/>
                <w:b/>
                <w:bCs/>
                <w:color w:val="FF0000"/>
                <w:u w:val="single"/>
              </w:rPr>
              <w:t xml:space="preserve">POUR </w:t>
            </w:r>
            <w:r w:rsidR="00136EA6" w:rsidRPr="00BB06B1">
              <w:rPr>
                <w:rFonts w:ascii="Arial" w:hAnsi="Arial" w:cs="Arial"/>
                <w:b/>
                <w:bCs/>
                <w:color w:val="FF0000"/>
                <w:u w:val="single"/>
              </w:rPr>
              <w:t>INFO</w:t>
            </w:r>
            <w:r w:rsidR="00136EA6" w:rsidRPr="00BB06B1">
              <w:rPr>
                <w:rFonts w:ascii="Arial" w:hAnsi="Arial" w:cs="Arial"/>
                <w:b/>
                <w:bCs/>
                <w:color w:val="FF0000"/>
              </w:rPr>
              <w:t xml:space="preserve"> :</w:t>
            </w:r>
            <w:r w:rsidRPr="00BB06B1">
              <w:rPr>
                <w:rFonts w:ascii="Arial" w:hAnsi="Arial" w:cs="Arial"/>
                <w:b/>
                <w:bCs/>
                <w:color w:val="FF0000"/>
              </w:rPr>
              <w:t xml:space="preserve"> En matière de pourcentage de publicité extérieure on ne maitrise pas la publicité dans les panneaux d’affichage de la société du type JC DECAUX ou </w:t>
            </w:r>
            <w:r w:rsidR="00136EA6" w:rsidRPr="00BB06B1">
              <w:rPr>
                <w:rFonts w:ascii="Arial" w:hAnsi="Arial" w:cs="Arial"/>
                <w:b/>
                <w:bCs/>
                <w:color w:val="FF0000"/>
              </w:rPr>
              <w:t>INSERT qui</w:t>
            </w:r>
            <w:r w:rsidRPr="00BB06B1">
              <w:rPr>
                <w:rFonts w:ascii="Arial" w:hAnsi="Arial" w:cs="Arial"/>
                <w:b/>
                <w:bCs/>
                <w:color w:val="FF0000"/>
              </w:rPr>
              <w:t xml:space="preserve"> place régulièrement de la publicité pour les paris sportifs </w:t>
            </w:r>
            <w:r w:rsidR="00136EA6" w:rsidRPr="00BB06B1">
              <w:rPr>
                <w:rFonts w:ascii="Arial" w:hAnsi="Arial" w:cs="Arial"/>
                <w:b/>
                <w:bCs/>
                <w:color w:val="FF0000"/>
              </w:rPr>
              <w:t>(star</w:t>
            </w:r>
            <w:r w:rsidRPr="00BB06B1">
              <w:rPr>
                <w:rFonts w:ascii="Arial" w:hAnsi="Arial" w:cs="Arial"/>
                <w:b/>
                <w:bCs/>
                <w:color w:val="FF0000"/>
              </w:rPr>
              <w:t xml:space="preserve"> casino etc.) La limite de 3m² au total pourrait être dépassée.</w:t>
            </w:r>
          </w:p>
          <w:p w14:paraId="2748C87D" w14:textId="77777777" w:rsidR="00D85E45" w:rsidRPr="00AF332E" w:rsidRDefault="00D85E45" w:rsidP="00D85E45">
            <w:pPr>
              <w:pStyle w:val="Paragraphedeliste"/>
              <w:rPr>
                <w:rFonts w:ascii="Arial" w:hAnsi="Arial" w:cs="Arial"/>
                <w:color w:val="FF0000"/>
              </w:rPr>
            </w:pPr>
          </w:p>
          <w:p w14:paraId="2E402CEB" w14:textId="77777777" w:rsidR="00D85E45" w:rsidRDefault="00D85E45" w:rsidP="00D85E45">
            <w:pPr>
              <w:rPr>
                <w:rFonts w:ascii="Arial" w:hAnsi="Arial" w:cs="Arial"/>
                <w:b/>
                <w:bCs/>
              </w:rPr>
            </w:pPr>
          </w:p>
          <w:p w14:paraId="4741B27C" w14:textId="77777777" w:rsidR="008D516F" w:rsidRDefault="008D516F" w:rsidP="00D85E45">
            <w:pPr>
              <w:rPr>
                <w:rFonts w:ascii="Arial" w:hAnsi="Arial" w:cs="Arial"/>
                <w:b/>
                <w:bCs/>
                <w:u w:val="single"/>
              </w:rPr>
            </w:pPr>
          </w:p>
          <w:p w14:paraId="5E768960" w14:textId="48F7032D" w:rsidR="00D85E45" w:rsidRPr="000131DA" w:rsidRDefault="00D85E45" w:rsidP="00D85E45">
            <w:pPr>
              <w:rPr>
                <w:rFonts w:ascii="Arial" w:hAnsi="Arial" w:cs="Arial"/>
                <w:b/>
                <w:bCs/>
                <w:u w:val="single"/>
              </w:rPr>
            </w:pPr>
            <w:r w:rsidRPr="000131DA">
              <w:rPr>
                <w:rFonts w:ascii="Arial" w:hAnsi="Arial" w:cs="Arial"/>
                <w:b/>
                <w:bCs/>
                <w:u w:val="single"/>
              </w:rPr>
              <w:t>TEXTE ARRETE ROYAL</w:t>
            </w:r>
          </w:p>
          <w:p w14:paraId="0481198C" w14:textId="77777777" w:rsidR="00D85E45" w:rsidRDefault="00D85E45" w:rsidP="00D85E45">
            <w:pPr>
              <w:rPr>
                <w:rFonts w:ascii="Arial" w:hAnsi="Arial" w:cs="Arial"/>
                <w:b/>
                <w:bCs/>
              </w:rPr>
            </w:pPr>
          </w:p>
          <w:p w14:paraId="67BDB206" w14:textId="77777777" w:rsidR="00D85E45" w:rsidRPr="00405F5A" w:rsidRDefault="00D85E45" w:rsidP="00D85E45">
            <w:pPr>
              <w:rPr>
                <w:rFonts w:ascii="Arial" w:hAnsi="Arial" w:cs="Arial"/>
                <w:b/>
                <w:bCs/>
              </w:rPr>
            </w:pPr>
            <w:r>
              <w:rPr>
                <w:rFonts w:ascii="Arial" w:hAnsi="Arial" w:cs="Arial"/>
                <w:b/>
                <w:bCs/>
              </w:rPr>
              <w:t>CHAPITRE 1</w:t>
            </w:r>
          </w:p>
          <w:p w14:paraId="736389C9" w14:textId="77777777" w:rsidR="00D85E45" w:rsidRPr="00AE7CEA" w:rsidRDefault="00D85E45" w:rsidP="00D85E45">
            <w:pPr>
              <w:pStyle w:val="Paragraphedeliste"/>
              <w:ind w:left="1440"/>
              <w:rPr>
                <w:rFonts w:ascii="Arial" w:hAnsi="Arial" w:cs="Arial"/>
                <w:b/>
                <w:bCs/>
              </w:rPr>
            </w:pPr>
          </w:p>
          <w:p w14:paraId="4CA9DCA7" w14:textId="77777777" w:rsidR="00D85E45" w:rsidRPr="00405F5A" w:rsidRDefault="00D85E45" w:rsidP="00D85E45">
            <w:pPr>
              <w:rPr>
                <w:rFonts w:ascii="Arial" w:hAnsi="Arial" w:cs="Arial"/>
                <w:b/>
                <w:bCs/>
              </w:rPr>
            </w:pPr>
            <w:r w:rsidRPr="00405F5A">
              <w:rPr>
                <w:rFonts w:ascii="Arial" w:hAnsi="Arial" w:cs="Arial"/>
              </w:rPr>
              <w:t>ARTICLE 2</w:t>
            </w:r>
          </w:p>
          <w:p w14:paraId="2B82DD98" w14:textId="77777777" w:rsidR="00D85E45" w:rsidRPr="00AE7CEA" w:rsidRDefault="00D85E45" w:rsidP="00D85E45">
            <w:pPr>
              <w:rPr>
                <w:rFonts w:ascii="Arial" w:hAnsi="Arial" w:cs="Arial"/>
                <w:b/>
                <w:bCs/>
              </w:rPr>
            </w:pPr>
          </w:p>
          <w:p w14:paraId="66376803" w14:textId="406553E3" w:rsidR="00D85E45" w:rsidRDefault="00D85E45" w:rsidP="00D85E45">
            <w:pPr>
              <w:rPr>
                <w:rFonts w:ascii="Arial" w:hAnsi="Arial" w:cs="Arial"/>
              </w:rPr>
            </w:pPr>
            <w:r w:rsidRPr="00AE7CEA">
              <w:rPr>
                <w:rFonts w:ascii="Arial" w:hAnsi="Arial" w:cs="Arial"/>
              </w:rPr>
              <w:t>2°Mises pour les paris ne dépassent pas 250.000 EUR par an</w:t>
            </w:r>
            <w:r w:rsidR="008D516F">
              <w:rPr>
                <w:rFonts w:ascii="Arial" w:hAnsi="Arial" w:cs="Arial"/>
              </w:rPr>
              <w:t>.</w:t>
            </w:r>
          </w:p>
          <w:p w14:paraId="46831B21" w14:textId="0556AED2" w:rsidR="008D516F" w:rsidRPr="00BB06B1" w:rsidRDefault="008D516F" w:rsidP="00D85E45">
            <w:pPr>
              <w:rPr>
                <w:rFonts w:ascii="Arial" w:hAnsi="Arial" w:cs="Arial"/>
                <w:b/>
                <w:bCs/>
                <w:color w:val="FF0000"/>
              </w:rPr>
            </w:pPr>
            <w:r w:rsidRPr="00BB06B1">
              <w:rPr>
                <w:rFonts w:ascii="Arial" w:hAnsi="Arial" w:cs="Arial"/>
                <w:b/>
                <w:bCs/>
                <w:color w:val="FF0000"/>
              </w:rPr>
              <w:t xml:space="preserve">Nous demandons la suppression de cet article </w:t>
            </w:r>
            <w:r w:rsidR="00D10438" w:rsidRPr="00BB06B1">
              <w:rPr>
                <w:rFonts w:ascii="Arial" w:hAnsi="Arial" w:cs="Arial"/>
                <w:b/>
                <w:bCs/>
                <w:color w:val="FF0000"/>
              </w:rPr>
              <w:t>car le libraire ne maitrise pas ces données.</w:t>
            </w:r>
          </w:p>
          <w:p w14:paraId="5C15A91F" w14:textId="0E95F8A7" w:rsidR="008D516F" w:rsidRDefault="008D516F" w:rsidP="00D85E45">
            <w:pPr>
              <w:rPr>
                <w:rFonts w:ascii="Arial" w:hAnsi="Arial" w:cs="Arial"/>
                <w:color w:val="FF0000"/>
              </w:rPr>
            </w:pPr>
          </w:p>
          <w:p w14:paraId="769E385E" w14:textId="77777777" w:rsidR="00D85E45" w:rsidRDefault="00D85E45" w:rsidP="00D85E45">
            <w:pPr>
              <w:rPr>
                <w:rFonts w:ascii="Arial" w:hAnsi="Arial" w:cs="Arial"/>
                <w:b/>
                <w:bCs/>
                <w:color w:val="FF0000"/>
              </w:rPr>
            </w:pPr>
          </w:p>
          <w:p w14:paraId="2EE562F7" w14:textId="77777777" w:rsidR="00D85E45" w:rsidRPr="00AE7CEA" w:rsidRDefault="00D85E45" w:rsidP="00D85E45">
            <w:pPr>
              <w:rPr>
                <w:rFonts w:ascii="Arial" w:hAnsi="Arial" w:cs="Arial"/>
                <w:b/>
                <w:bCs/>
                <w:color w:val="FF0000"/>
              </w:rPr>
            </w:pPr>
          </w:p>
          <w:p w14:paraId="116F8294" w14:textId="0A4FFA5E" w:rsidR="00F00D04" w:rsidRDefault="00D85E45" w:rsidP="00BB06B1">
            <w:pPr>
              <w:rPr>
                <w:rFonts w:ascii="Arial" w:hAnsi="Arial" w:cs="Arial"/>
              </w:rPr>
            </w:pPr>
            <w:r w:rsidRPr="00AE7CEA">
              <w:rPr>
                <w:rFonts w:ascii="Arial" w:hAnsi="Arial" w:cs="Arial"/>
              </w:rPr>
              <w:t>3°Le libraire met en vente</w:t>
            </w:r>
            <w:r w:rsidR="00F00D04">
              <w:rPr>
                <w:rFonts w:ascii="Arial" w:hAnsi="Arial" w:cs="Arial"/>
              </w:rPr>
              <w:t xml:space="preserve"> au moins 200 titres </w:t>
            </w:r>
            <w:r w:rsidR="00F00D04">
              <w:rPr>
                <w:rFonts w:ascii="Arial" w:hAnsi="Arial" w:cs="Arial"/>
              </w:rPr>
              <w:t xml:space="preserve">différents de journaux quotidiens, hebdomadaires et mensuels </w:t>
            </w:r>
            <w:r w:rsidR="00F00D04">
              <w:rPr>
                <w:rFonts w:ascii="Arial" w:hAnsi="Arial" w:cs="Arial"/>
              </w:rPr>
              <w:t>avec une date de publication actuelle et le chiffres d’affaires annuel provenant de la vente de ces titres est d’au moins 25.000,00€</w:t>
            </w:r>
          </w:p>
          <w:p w14:paraId="4E9FE444" w14:textId="7DF11B3D" w:rsidR="00F00D04" w:rsidRDefault="00F00D04" w:rsidP="00D85E45">
            <w:pPr>
              <w:rPr>
                <w:rFonts w:ascii="Arial" w:hAnsi="Arial" w:cs="Arial"/>
              </w:rPr>
            </w:pPr>
          </w:p>
          <w:p w14:paraId="3F957AC8" w14:textId="14119282" w:rsidR="00F00D04" w:rsidRDefault="00F00D04" w:rsidP="00D85E45">
            <w:pPr>
              <w:rPr>
                <w:rFonts w:ascii="Arial" w:hAnsi="Arial" w:cs="Arial"/>
              </w:rPr>
            </w:pPr>
            <w:r>
              <w:rPr>
                <w:rFonts w:ascii="Arial" w:hAnsi="Arial" w:cs="Arial"/>
              </w:rPr>
              <w:t>Nous proposons le texte suivant</w:t>
            </w:r>
          </w:p>
          <w:p w14:paraId="012E4C56" w14:textId="77777777" w:rsidR="00F00D04" w:rsidRDefault="00F00D04" w:rsidP="00D85E45">
            <w:pPr>
              <w:rPr>
                <w:rFonts w:ascii="Arial" w:hAnsi="Arial" w:cs="Arial"/>
              </w:rPr>
            </w:pPr>
          </w:p>
          <w:p w14:paraId="1158558F" w14:textId="5586F349" w:rsidR="00F00D04" w:rsidRPr="00770AF7" w:rsidRDefault="00F00D04" w:rsidP="00F00D04">
            <w:pPr>
              <w:rPr>
                <w:rFonts w:ascii="Arial" w:hAnsi="Arial" w:cs="Arial"/>
                <w:b/>
                <w:bCs/>
                <w:color w:val="FF0000"/>
              </w:rPr>
            </w:pPr>
            <w:r w:rsidRPr="00770AF7">
              <w:rPr>
                <w:rFonts w:ascii="Arial" w:hAnsi="Arial" w:cs="Arial"/>
                <w:b/>
                <w:bCs/>
                <w:color w:val="FF0000"/>
              </w:rPr>
              <w:t xml:space="preserve">Le libraire met en vente </w:t>
            </w:r>
            <w:r w:rsidRPr="00770AF7">
              <w:rPr>
                <w:rFonts w:ascii="Arial" w:hAnsi="Arial" w:cs="Arial"/>
                <w:b/>
                <w:bCs/>
                <w:color w:val="FF0000"/>
              </w:rPr>
              <w:t xml:space="preserve">ET EXPOSE </w:t>
            </w:r>
            <w:r w:rsidRPr="00770AF7">
              <w:rPr>
                <w:rFonts w:ascii="Arial" w:hAnsi="Arial" w:cs="Arial"/>
                <w:b/>
                <w:bCs/>
                <w:color w:val="FF0000"/>
              </w:rPr>
              <w:t xml:space="preserve">au moins 200 titres </w:t>
            </w:r>
            <w:r w:rsidR="00770AF7" w:rsidRPr="00770AF7">
              <w:rPr>
                <w:rFonts w:ascii="Arial" w:hAnsi="Arial" w:cs="Arial"/>
                <w:b/>
                <w:bCs/>
                <w:color w:val="FF0000"/>
              </w:rPr>
              <w:t xml:space="preserve">PLURALISTES </w:t>
            </w:r>
            <w:r w:rsidRPr="00770AF7">
              <w:rPr>
                <w:rFonts w:ascii="Arial" w:hAnsi="Arial" w:cs="Arial"/>
                <w:b/>
                <w:bCs/>
                <w:color w:val="FF0000"/>
              </w:rPr>
              <w:t>différents de journaux quotidiens, hebdomadaires et mensuels avec une date de publication actuelle et le chiffre</w:t>
            </w:r>
            <w:r w:rsidR="00770AF7">
              <w:rPr>
                <w:rFonts w:ascii="Arial" w:hAnsi="Arial" w:cs="Arial"/>
                <w:b/>
                <w:bCs/>
                <w:color w:val="FF0000"/>
              </w:rPr>
              <w:t xml:space="preserve"> d’achat annuel auprès du/des </w:t>
            </w:r>
            <w:r w:rsidR="00BB06B1">
              <w:rPr>
                <w:rFonts w:ascii="Arial" w:hAnsi="Arial" w:cs="Arial"/>
                <w:b/>
                <w:bCs/>
                <w:color w:val="FF0000"/>
              </w:rPr>
              <w:t xml:space="preserve">distributeurs </w:t>
            </w:r>
            <w:r w:rsidR="00BB06B1" w:rsidRPr="00770AF7">
              <w:rPr>
                <w:rFonts w:ascii="Arial" w:hAnsi="Arial" w:cs="Arial"/>
                <w:b/>
                <w:bCs/>
                <w:color w:val="FF0000"/>
              </w:rPr>
              <w:t>provenant</w:t>
            </w:r>
            <w:r w:rsidRPr="00770AF7">
              <w:rPr>
                <w:rFonts w:ascii="Arial" w:hAnsi="Arial" w:cs="Arial"/>
                <w:b/>
                <w:bCs/>
                <w:color w:val="FF0000"/>
              </w:rPr>
              <w:t xml:space="preserve"> de la vente de ces titres est d’au moins </w:t>
            </w:r>
            <w:r w:rsidR="00770AF7">
              <w:rPr>
                <w:rFonts w:ascii="Arial" w:hAnsi="Arial" w:cs="Arial"/>
                <w:b/>
                <w:bCs/>
                <w:color w:val="FF0000"/>
              </w:rPr>
              <w:t>1</w:t>
            </w:r>
            <w:r w:rsidR="00BB06B1">
              <w:rPr>
                <w:rFonts w:ascii="Arial" w:hAnsi="Arial" w:cs="Arial"/>
                <w:b/>
                <w:bCs/>
                <w:color w:val="FF0000"/>
              </w:rPr>
              <w:t>9.000</w:t>
            </w:r>
            <w:r w:rsidRPr="00770AF7">
              <w:rPr>
                <w:rFonts w:ascii="Arial" w:hAnsi="Arial" w:cs="Arial"/>
                <w:b/>
                <w:bCs/>
                <w:color w:val="FF0000"/>
              </w:rPr>
              <w:t>,00€</w:t>
            </w:r>
          </w:p>
          <w:p w14:paraId="2303C568" w14:textId="77777777" w:rsidR="00F00D04" w:rsidRDefault="00F00D04" w:rsidP="00D85E45">
            <w:pPr>
              <w:rPr>
                <w:rFonts w:ascii="Arial" w:hAnsi="Arial" w:cs="Arial"/>
              </w:rPr>
            </w:pPr>
          </w:p>
          <w:p w14:paraId="66E0AAA0" w14:textId="53FEA28D" w:rsidR="00770AF7" w:rsidRDefault="00770AF7" w:rsidP="00770AF7">
            <w:pPr>
              <w:rPr>
                <w:rFonts w:ascii="Arial" w:hAnsi="Arial" w:cs="Arial"/>
                <w:b/>
                <w:bCs/>
                <w:color w:val="FF0000"/>
              </w:rPr>
            </w:pPr>
            <w:r w:rsidRPr="00AF332E">
              <w:rPr>
                <w:rFonts w:ascii="Arial" w:hAnsi="Arial" w:cs="Arial"/>
                <w:b/>
                <w:bCs/>
                <w:color w:val="FF0000"/>
              </w:rPr>
              <w:t>Nous demandons l’ajout des mots EXPOSE et PLURALISTE dans cet article</w:t>
            </w:r>
          </w:p>
          <w:p w14:paraId="6AAEE0AC" w14:textId="77777777" w:rsidR="00770AF7" w:rsidRPr="00AF332E" w:rsidRDefault="00770AF7" w:rsidP="00770AF7">
            <w:pPr>
              <w:rPr>
                <w:rFonts w:ascii="Arial" w:hAnsi="Arial" w:cs="Arial"/>
                <w:b/>
                <w:bCs/>
                <w:color w:val="FF0000"/>
              </w:rPr>
            </w:pPr>
          </w:p>
          <w:p w14:paraId="27CAA408" w14:textId="0EFABBE5" w:rsidR="00D85E45" w:rsidRPr="00BB06B1" w:rsidRDefault="00D85E45" w:rsidP="00D85E45">
            <w:pPr>
              <w:rPr>
                <w:rFonts w:ascii="Arial" w:hAnsi="Arial" w:cs="Arial"/>
                <w:b/>
                <w:bCs/>
                <w:color w:val="FF0000"/>
              </w:rPr>
            </w:pPr>
            <w:r w:rsidRPr="00BB06B1">
              <w:rPr>
                <w:rFonts w:ascii="Arial" w:hAnsi="Arial" w:cs="Arial"/>
                <w:b/>
                <w:bCs/>
                <w:color w:val="FF0000"/>
              </w:rPr>
              <w:t xml:space="preserve">EXPOSE au moins 200 titres (important cela oblige </w:t>
            </w:r>
            <w:r w:rsidR="00D10438" w:rsidRPr="00BB06B1">
              <w:rPr>
                <w:rFonts w:ascii="Arial" w:hAnsi="Arial" w:cs="Arial"/>
                <w:b/>
                <w:bCs/>
                <w:color w:val="FF0000"/>
              </w:rPr>
              <w:t>à</w:t>
            </w:r>
            <w:r w:rsidRPr="00BB06B1">
              <w:rPr>
                <w:rFonts w:ascii="Arial" w:hAnsi="Arial" w:cs="Arial"/>
                <w:b/>
                <w:bCs/>
                <w:color w:val="FF0000"/>
              </w:rPr>
              <w:t xml:space="preserve"> consacrer des m² a l’exposition de la presse comme dans toute librairie). Ajouter PLURALISTE pour éviter un tourniquet de 200 titres de mots croisés</w:t>
            </w:r>
          </w:p>
          <w:p w14:paraId="020B8224" w14:textId="51EE2470" w:rsidR="00AF332E" w:rsidRDefault="00AF332E" w:rsidP="00D85E45">
            <w:pPr>
              <w:rPr>
                <w:rFonts w:ascii="Arial" w:hAnsi="Arial" w:cs="Arial"/>
              </w:rPr>
            </w:pPr>
          </w:p>
          <w:p w14:paraId="37F8C37D" w14:textId="065E4A53" w:rsidR="00770AF7" w:rsidRPr="00BB06B1" w:rsidRDefault="00770AF7" w:rsidP="00D85E45">
            <w:pPr>
              <w:rPr>
                <w:rFonts w:ascii="Arial" w:hAnsi="Arial" w:cs="Arial"/>
                <w:b/>
                <w:bCs/>
                <w:color w:val="FF0000"/>
              </w:rPr>
            </w:pPr>
            <w:r w:rsidRPr="00BB06B1">
              <w:rPr>
                <w:rFonts w:ascii="Arial" w:hAnsi="Arial" w:cs="Arial"/>
                <w:b/>
                <w:bCs/>
                <w:color w:val="FF0000"/>
              </w:rPr>
              <w:t>En ce qui concerne la vente de 25.000,00 de chiffre d’affaires, nous préconisons que le distributeur fournisse annuellement le chiffre d’achat de presse (</w:t>
            </w:r>
            <w:r w:rsidRPr="00BB06B1">
              <w:rPr>
                <w:rFonts w:ascii="Arial" w:hAnsi="Arial" w:cs="Arial"/>
                <w:b/>
                <w:bCs/>
                <w:color w:val="FF0000"/>
                <w:u w:val="single"/>
              </w:rPr>
              <w:t>ce document existe déjà)</w:t>
            </w:r>
            <w:r w:rsidRPr="00BB06B1">
              <w:rPr>
                <w:rFonts w:ascii="Arial" w:hAnsi="Arial" w:cs="Arial"/>
                <w:b/>
                <w:bCs/>
                <w:color w:val="FF0000"/>
              </w:rPr>
              <w:t xml:space="preserve"> </w:t>
            </w:r>
          </w:p>
          <w:p w14:paraId="6A5611FD" w14:textId="35300AD7" w:rsidR="00770AF7" w:rsidRDefault="00770AF7" w:rsidP="00D85E45">
            <w:pPr>
              <w:rPr>
                <w:rFonts w:ascii="Arial" w:hAnsi="Arial" w:cs="Arial"/>
              </w:rPr>
            </w:pPr>
            <w:r w:rsidRPr="00BB06B1">
              <w:rPr>
                <w:rFonts w:ascii="Arial" w:hAnsi="Arial" w:cs="Arial"/>
                <w:b/>
                <w:bCs/>
                <w:color w:val="FF0000"/>
              </w:rPr>
              <w:t>25.000,00</w:t>
            </w:r>
            <w:r w:rsidR="00BB06B1" w:rsidRPr="00BB06B1">
              <w:rPr>
                <w:rFonts w:ascii="Arial" w:hAnsi="Arial" w:cs="Arial"/>
                <w:b/>
                <w:bCs/>
                <w:color w:val="FF0000"/>
              </w:rPr>
              <w:t xml:space="preserve">€ </w:t>
            </w:r>
            <w:r w:rsidRPr="00BB06B1">
              <w:rPr>
                <w:rFonts w:ascii="Arial" w:hAnsi="Arial" w:cs="Arial"/>
                <w:b/>
                <w:bCs/>
                <w:color w:val="FF0000"/>
              </w:rPr>
              <w:t>de chiffre d’affaire</w:t>
            </w:r>
            <w:r w:rsidR="00BB06B1">
              <w:rPr>
                <w:rFonts w:ascii="Arial" w:hAnsi="Arial" w:cs="Arial"/>
                <w:b/>
                <w:bCs/>
                <w:color w:val="FF0000"/>
              </w:rPr>
              <w:t>s</w:t>
            </w:r>
            <w:r w:rsidRPr="00BB06B1">
              <w:rPr>
                <w:rFonts w:ascii="Arial" w:hAnsi="Arial" w:cs="Arial"/>
                <w:b/>
                <w:bCs/>
                <w:color w:val="FF0000"/>
              </w:rPr>
              <w:t xml:space="preserve"> correspond globalement à 19.000,00€ de chiffre d’achat</w:t>
            </w:r>
            <w:r w:rsidR="00BB06B1">
              <w:rPr>
                <w:rFonts w:ascii="Arial" w:hAnsi="Arial" w:cs="Arial"/>
                <w:b/>
                <w:bCs/>
                <w:color w:val="FF0000"/>
              </w:rPr>
              <w:t>s</w:t>
            </w:r>
            <w:r w:rsidR="00BB06B1" w:rsidRPr="00BB06B1">
              <w:rPr>
                <w:rFonts w:ascii="Arial" w:hAnsi="Arial" w:cs="Arial"/>
                <w:b/>
                <w:bCs/>
                <w:color w:val="FF0000"/>
              </w:rPr>
              <w:t xml:space="preserve"> auprès du/des distributeur</w:t>
            </w:r>
            <w:r w:rsidR="00BB06B1">
              <w:rPr>
                <w:rFonts w:ascii="Arial" w:hAnsi="Arial" w:cs="Arial"/>
                <w:b/>
                <w:bCs/>
                <w:color w:val="FF0000"/>
              </w:rPr>
              <w:t>s</w:t>
            </w:r>
            <w:r w:rsidR="00BB06B1">
              <w:rPr>
                <w:rFonts w:ascii="Arial" w:hAnsi="Arial" w:cs="Arial"/>
              </w:rPr>
              <w:t>.</w:t>
            </w:r>
          </w:p>
          <w:p w14:paraId="0F1CB359" w14:textId="26E8A592" w:rsidR="00BB06B1" w:rsidRPr="00BB06B1" w:rsidRDefault="00BB06B1" w:rsidP="00D85E45">
            <w:pPr>
              <w:rPr>
                <w:rFonts w:ascii="Arial" w:hAnsi="Arial" w:cs="Arial"/>
                <w:b/>
                <w:bCs/>
                <w:color w:val="FF0000"/>
                <w:u w:val="single"/>
              </w:rPr>
            </w:pPr>
            <w:r w:rsidRPr="00BB06B1">
              <w:rPr>
                <w:rFonts w:ascii="Arial" w:hAnsi="Arial" w:cs="Arial"/>
                <w:b/>
                <w:bCs/>
                <w:color w:val="FF0000"/>
                <w:u w:val="single"/>
              </w:rPr>
              <w:t>Il est donc simple de fournir ce document à la commission des jeux.</w:t>
            </w:r>
          </w:p>
          <w:p w14:paraId="24037E6E" w14:textId="4624A6DC" w:rsidR="00D85E45" w:rsidRDefault="00D85E45" w:rsidP="00D85E45">
            <w:pPr>
              <w:pStyle w:val="Paragraphedeliste"/>
              <w:ind w:left="2880"/>
              <w:rPr>
                <w:rFonts w:ascii="Arial" w:hAnsi="Arial" w:cs="Arial"/>
                <w:b/>
                <w:bCs/>
              </w:rPr>
            </w:pPr>
          </w:p>
          <w:p w14:paraId="07221114" w14:textId="40F5E6DC" w:rsidR="00BB06B1" w:rsidRDefault="00BB06B1" w:rsidP="00D85E45">
            <w:pPr>
              <w:pStyle w:val="Paragraphedeliste"/>
              <w:ind w:left="2880"/>
              <w:rPr>
                <w:rFonts w:ascii="Arial" w:hAnsi="Arial" w:cs="Arial"/>
                <w:b/>
                <w:bCs/>
              </w:rPr>
            </w:pPr>
          </w:p>
          <w:p w14:paraId="34A66169" w14:textId="77777777" w:rsidR="00BB06B1" w:rsidRDefault="00BB06B1" w:rsidP="00D85E45">
            <w:pPr>
              <w:pStyle w:val="Paragraphedeliste"/>
              <w:ind w:left="2880"/>
              <w:rPr>
                <w:rFonts w:ascii="Arial" w:hAnsi="Arial" w:cs="Arial"/>
                <w:b/>
                <w:bCs/>
              </w:rPr>
            </w:pPr>
          </w:p>
          <w:p w14:paraId="194BFACC" w14:textId="77777777" w:rsidR="00D85E45" w:rsidRPr="002E12A1" w:rsidRDefault="00D85E45" w:rsidP="00D85E45">
            <w:pPr>
              <w:pStyle w:val="Paragraphedeliste"/>
              <w:ind w:left="2880"/>
              <w:rPr>
                <w:rFonts w:ascii="Arial" w:hAnsi="Arial" w:cs="Arial"/>
                <w:b/>
                <w:bCs/>
              </w:rPr>
            </w:pPr>
          </w:p>
          <w:p w14:paraId="2349941B" w14:textId="6DF3CAAA" w:rsidR="00F00D04" w:rsidRDefault="00D85E45" w:rsidP="00D85E45">
            <w:pPr>
              <w:rPr>
                <w:rFonts w:ascii="Arial" w:hAnsi="Arial" w:cs="Arial"/>
              </w:rPr>
            </w:pPr>
            <w:r w:rsidRPr="00AE7CEA">
              <w:rPr>
                <w:rFonts w:ascii="Arial" w:hAnsi="Arial" w:cs="Arial"/>
              </w:rPr>
              <w:t xml:space="preserve">4°Le libraire a </w:t>
            </w:r>
            <w:r w:rsidR="00F00D04">
              <w:rPr>
                <w:rFonts w:ascii="Arial" w:hAnsi="Arial" w:cs="Arial"/>
              </w:rPr>
              <w:t>accord avec un titulaire de licence F1 sans clause d’exclusivité en faveur de ce dernier</w:t>
            </w:r>
          </w:p>
          <w:p w14:paraId="612E4691" w14:textId="77777777" w:rsidR="00F00D04" w:rsidRDefault="00F00D04" w:rsidP="00D85E45">
            <w:pPr>
              <w:rPr>
                <w:rFonts w:ascii="Arial" w:hAnsi="Arial" w:cs="Arial"/>
              </w:rPr>
            </w:pPr>
          </w:p>
          <w:p w14:paraId="61C6E66A" w14:textId="2929B3AA" w:rsidR="00D85E45" w:rsidRPr="00F00D04" w:rsidRDefault="00F00D04" w:rsidP="00D85E45">
            <w:pPr>
              <w:rPr>
                <w:rFonts w:ascii="Arial" w:hAnsi="Arial" w:cs="Arial"/>
                <w:b/>
                <w:bCs/>
                <w:color w:val="FF0000"/>
              </w:rPr>
            </w:pPr>
            <w:r w:rsidRPr="00F00D04">
              <w:rPr>
                <w:rFonts w:ascii="Arial" w:hAnsi="Arial" w:cs="Arial"/>
                <w:b/>
                <w:bCs/>
                <w:color w:val="FF0000"/>
              </w:rPr>
              <w:t xml:space="preserve">Nous proposons de remplacer le mot « accord » par </w:t>
            </w:r>
            <w:r w:rsidR="00D85E45" w:rsidRPr="00F00D04">
              <w:rPr>
                <w:rFonts w:ascii="Arial" w:hAnsi="Arial" w:cs="Arial"/>
                <w:b/>
                <w:bCs/>
                <w:color w:val="FF0000"/>
              </w:rPr>
              <w:t>CONTRAT SIGNE</w:t>
            </w:r>
          </w:p>
          <w:p w14:paraId="2682607D" w14:textId="77777777" w:rsidR="00D85E45" w:rsidRDefault="00D85E45" w:rsidP="00D85E45">
            <w:pPr>
              <w:rPr>
                <w:rFonts w:ascii="Arial" w:hAnsi="Arial" w:cs="Arial"/>
                <w:b/>
                <w:bCs/>
              </w:rPr>
            </w:pPr>
          </w:p>
          <w:p w14:paraId="19E30047" w14:textId="77777777" w:rsidR="00D85E45" w:rsidRPr="00AE7CEA" w:rsidRDefault="00D85E45" w:rsidP="00D85E45">
            <w:pPr>
              <w:rPr>
                <w:rFonts w:ascii="Arial" w:hAnsi="Arial" w:cs="Arial"/>
                <w:b/>
                <w:bCs/>
              </w:rPr>
            </w:pPr>
            <w:r w:rsidRPr="00AE7CEA">
              <w:rPr>
                <w:rFonts w:ascii="Arial" w:hAnsi="Arial" w:cs="Arial"/>
              </w:rPr>
              <w:t>ARTICLE 3</w:t>
            </w:r>
          </w:p>
          <w:p w14:paraId="17293374" w14:textId="3CB2CD93" w:rsidR="00D10438" w:rsidRPr="00D10438" w:rsidRDefault="00D85E45" w:rsidP="00D85E45">
            <w:pPr>
              <w:rPr>
                <w:rFonts w:ascii="Arial" w:hAnsi="Arial" w:cs="Arial"/>
              </w:rPr>
            </w:pPr>
            <w:r w:rsidRPr="00AE7CEA">
              <w:rPr>
                <w:rFonts w:ascii="Arial" w:hAnsi="Arial" w:cs="Arial"/>
              </w:rPr>
              <w:t>5°</w:t>
            </w:r>
            <w:r w:rsidR="00D10438" w:rsidRPr="00D10438">
              <w:rPr>
                <w:rFonts w:ascii="Arial" w:hAnsi="Arial" w:cs="Arial"/>
              </w:rPr>
              <w:t>Les recettes provenant de la m</w:t>
            </w:r>
            <w:r w:rsidR="00AF332E">
              <w:rPr>
                <w:rFonts w:ascii="Arial" w:hAnsi="Arial" w:cs="Arial"/>
              </w:rPr>
              <w:t>i</w:t>
            </w:r>
            <w:r w:rsidR="00D10438" w:rsidRPr="00D10438">
              <w:rPr>
                <w:rFonts w:ascii="Arial" w:hAnsi="Arial" w:cs="Arial"/>
              </w:rPr>
              <w:t>s</w:t>
            </w:r>
            <w:r w:rsidR="00AF332E">
              <w:rPr>
                <w:rFonts w:ascii="Arial" w:hAnsi="Arial" w:cs="Arial"/>
              </w:rPr>
              <w:t>e</w:t>
            </w:r>
            <w:r w:rsidR="00D10438" w:rsidRPr="00D10438">
              <w:rPr>
                <w:rFonts w:ascii="Arial" w:hAnsi="Arial" w:cs="Arial"/>
              </w:rPr>
              <w:t xml:space="preserve"> des paris ne dépassent pas 20% du chiffre d’affaires total.</w:t>
            </w:r>
          </w:p>
          <w:p w14:paraId="6A8DBFDD" w14:textId="331C1674" w:rsidR="00D10438" w:rsidRDefault="00D10438" w:rsidP="00D85E45">
            <w:pPr>
              <w:rPr>
                <w:rFonts w:ascii="Arial" w:hAnsi="Arial" w:cs="Arial"/>
                <w:b/>
                <w:bCs/>
              </w:rPr>
            </w:pPr>
          </w:p>
          <w:p w14:paraId="57962872" w14:textId="5EB29248" w:rsidR="00D10438" w:rsidRPr="00170989" w:rsidRDefault="00D10438" w:rsidP="00D85E45">
            <w:pPr>
              <w:rPr>
                <w:rFonts w:ascii="Arial" w:hAnsi="Arial" w:cs="Arial"/>
                <w:b/>
                <w:bCs/>
                <w:color w:val="FF0000"/>
              </w:rPr>
            </w:pPr>
            <w:r w:rsidRPr="00170989">
              <w:rPr>
                <w:rFonts w:ascii="Arial" w:hAnsi="Arial" w:cs="Arial"/>
                <w:b/>
                <w:bCs/>
                <w:color w:val="FF0000"/>
              </w:rPr>
              <w:t>Ici on mélange des termes qui ne s’associent pas comme recette qui serait les commissions avec un chiffre d’affaires total qui n’est pas expliqué.</w:t>
            </w:r>
          </w:p>
          <w:p w14:paraId="4BAC2FFD" w14:textId="77777777" w:rsidR="00D10438" w:rsidRPr="00170989" w:rsidRDefault="00D10438" w:rsidP="00D85E45">
            <w:pPr>
              <w:rPr>
                <w:rFonts w:ascii="Arial" w:hAnsi="Arial" w:cs="Arial"/>
                <w:b/>
                <w:bCs/>
                <w:color w:val="FF0000"/>
              </w:rPr>
            </w:pPr>
          </w:p>
          <w:p w14:paraId="1124DA3D" w14:textId="07F9E4F6" w:rsidR="00D85E45" w:rsidRPr="00170989" w:rsidRDefault="00D10438" w:rsidP="00D85E45">
            <w:pPr>
              <w:rPr>
                <w:rFonts w:ascii="Arial" w:hAnsi="Arial" w:cs="Arial"/>
                <w:b/>
                <w:bCs/>
                <w:color w:val="FF0000"/>
              </w:rPr>
            </w:pPr>
            <w:r w:rsidRPr="00170989">
              <w:rPr>
                <w:rFonts w:ascii="Arial" w:hAnsi="Arial" w:cs="Arial"/>
                <w:b/>
                <w:bCs/>
                <w:color w:val="FF0000"/>
              </w:rPr>
              <w:t>Nous proposons une lecture simple : la commission annuelle des paris sportif ne peut pas dépasser 49% du total du bénéfice brut</w:t>
            </w:r>
            <w:r w:rsidR="00170989">
              <w:rPr>
                <w:rFonts w:ascii="Arial" w:hAnsi="Arial" w:cs="Arial"/>
                <w:b/>
                <w:bCs/>
                <w:color w:val="FF0000"/>
              </w:rPr>
              <w:t xml:space="preserve"> global</w:t>
            </w:r>
            <w:r w:rsidRPr="00170989">
              <w:rPr>
                <w:rFonts w:ascii="Arial" w:hAnsi="Arial" w:cs="Arial"/>
                <w:b/>
                <w:bCs/>
                <w:color w:val="FF0000"/>
              </w:rPr>
              <w:t xml:space="preserve"> hors commission des paris sportifs.</w:t>
            </w:r>
          </w:p>
          <w:p w14:paraId="6267300B" w14:textId="75F72B73" w:rsidR="00170989" w:rsidRPr="00170989" w:rsidRDefault="00170989" w:rsidP="00D85E45">
            <w:pPr>
              <w:rPr>
                <w:rFonts w:ascii="Arial" w:hAnsi="Arial" w:cs="Arial"/>
                <w:b/>
                <w:bCs/>
                <w:color w:val="FF0000"/>
              </w:rPr>
            </w:pPr>
            <w:r w:rsidRPr="00170989">
              <w:rPr>
                <w:rFonts w:ascii="Arial" w:hAnsi="Arial" w:cs="Arial"/>
                <w:b/>
                <w:bCs/>
                <w:color w:val="FF0000"/>
              </w:rPr>
              <w:t>C’est facile à contrôler dans un bilan comptable</w:t>
            </w:r>
          </w:p>
          <w:p w14:paraId="4DD50FEE" w14:textId="77777777" w:rsidR="00D85E45" w:rsidRPr="00170989" w:rsidRDefault="00D85E45" w:rsidP="00D85E45">
            <w:pPr>
              <w:rPr>
                <w:rFonts w:ascii="Arial" w:hAnsi="Arial" w:cs="Arial"/>
                <w:b/>
                <w:bCs/>
                <w:color w:val="FF0000"/>
              </w:rPr>
            </w:pPr>
          </w:p>
          <w:p w14:paraId="48EE33AB" w14:textId="328556F2" w:rsidR="00D85E45" w:rsidRPr="00AE7CEA" w:rsidRDefault="00D85E45" w:rsidP="00D85E45">
            <w:pPr>
              <w:rPr>
                <w:rFonts w:ascii="Arial" w:hAnsi="Arial" w:cs="Arial"/>
                <w:b/>
                <w:bCs/>
                <w:color w:val="FF0000"/>
              </w:rPr>
            </w:pPr>
            <w:r w:rsidRPr="00AE7CEA">
              <w:rPr>
                <w:rFonts w:ascii="Arial" w:hAnsi="Arial" w:cs="Arial"/>
              </w:rPr>
              <w:t>8°</w:t>
            </w:r>
            <w:r w:rsidRPr="00AE7CEA">
              <w:rPr>
                <w:rFonts w:ascii="Arial" w:hAnsi="Arial" w:cs="Arial"/>
                <w:b/>
                <w:bCs/>
                <w:color w:val="FF0000"/>
              </w:rPr>
              <w:t>A</w:t>
            </w:r>
            <w:r>
              <w:rPr>
                <w:rFonts w:ascii="Arial" w:hAnsi="Arial" w:cs="Arial"/>
                <w:b/>
                <w:bCs/>
                <w:color w:val="FF0000"/>
              </w:rPr>
              <w:t>j</w:t>
            </w:r>
            <w:r w:rsidRPr="00AE7CEA">
              <w:rPr>
                <w:rFonts w:ascii="Arial" w:hAnsi="Arial" w:cs="Arial"/>
                <w:b/>
                <w:bCs/>
                <w:color w:val="FF0000"/>
              </w:rPr>
              <w:t xml:space="preserve">outer un paragraphe pour éviter l’exploitation de paris sportifs dans la petite et grande </w:t>
            </w:r>
            <w:r w:rsidR="00170989" w:rsidRPr="00AE7CEA">
              <w:rPr>
                <w:rFonts w:ascii="Arial" w:hAnsi="Arial" w:cs="Arial"/>
                <w:b/>
                <w:bCs/>
                <w:color w:val="FF0000"/>
              </w:rPr>
              <w:t>distribution et</w:t>
            </w:r>
            <w:r w:rsidRPr="00AE7CEA">
              <w:rPr>
                <w:rFonts w:ascii="Arial" w:hAnsi="Arial" w:cs="Arial"/>
                <w:b/>
                <w:bCs/>
                <w:color w:val="FF0000"/>
              </w:rPr>
              <w:t xml:space="preserve"> définir au minimum une vraie librairie</w:t>
            </w:r>
            <w:r w:rsidR="00AF332E">
              <w:rPr>
                <w:rFonts w:ascii="Arial" w:hAnsi="Arial" w:cs="Arial"/>
                <w:b/>
                <w:bCs/>
                <w:color w:val="FF0000"/>
              </w:rPr>
              <w:t> :</w:t>
            </w:r>
          </w:p>
          <w:p w14:paraId="754114D1" w14:textId="77777777" w:rsidR="00D85E45" w:rsidRPr="00635D78" w:rsidRDefault="00D85E45" w:rsidP="00D85E45">
            <w:pPr>
              <w:rPr>
                <w:rFonts w:ascii="Arial" w:hAnsi="Arial" w:cs="Arial"/>
                <w:b/>
                <w:bCs/>
                <w:color w:val="FF0000"/>
              </w:rPr>
            </w:pPr>
            <w:r w:rsidRPr="00635D78">
              <w:rPr>
                <w:rFonts w:ascii="Arial" w:hAnsi="Arial" w:cs="Arial"/>
                <w:b/>
                <w:bCs/>
                <w:color w:val="FF0000"/>
              </w:rPr>
              <w:t>L’exposition de la presse doit représenter un minimum de 1/8 de la superficie commerciale totale</w:t>
            </w:r>
          </w:p>
          <w:p w14:paraId="5CC883C5" w14:textId="77777777" w:rsidR="00D85E45" w:rsidRPr="00635D78" w:rsidRDefault="00D85E45" w:rsidP="00D85E45">
            <w:pPr>
              <w:rPr>
                <w:rFonts w:ascii="Arial" w:hAnsi="Arial" w:cs="Arial"/>
                <w:b/>
                <w:bCs/>
                <w:i/>
                <w:iCs/>
                <w:color w:val="FF0000"/>
                <w:u w:val="single"/>
              </w:rPr>
            </w:pPr>
            <w:r w:rsidRPr="00635D78">
              <w:rPr>
                <w:rFonts w:ascii="Arial" w:hAnsi="Arial" w:cs="Arial"/>
                <w:b/>
                <w:bCs/>
                <w:i/>
                <w:iCs/>
                <w:color w:val="FF0000"/>
                <w:u w:val="single"/>
              </w:rPr>
              <w:t>(ou compléter le paragraphe 3 de l’article 2)</w:t>
            </w:r>
          </w:p>
          <w:p w14:paraId="1374017F" w14:textId="77777777" w:rsidR="00D85E45" w:rsidRPr="00BF0825" w:rsidRDefault="00D85E45" w:rsidP="00D85E45">
            <w:pPr>
              <w:rPr>
                <w:rFonts w:ascii="Arial" w:hAnsi="Arial" w:cs="Arial"/>
                <w:b/>
                <w:bCs/>
              </w:rPr>
            </w:pPr>
          </w:p>
          <w:p w14:paraId="646A3250" w14:textId="77777777" w:rsidR="00D85E45" w:rsidRDefault="00D85E45" w:rsidP="00D85E45">
            <w:pPr>
              <w:rPr>
                <w:rFonts w:ascii="Arial" w:hAnsi="Arial" w:cs="Arial"/>
              </w:rPr>
            </w:pPr>
          </w:p>
          <w:p w14:paraId="59190459" w14:textId="77777777" w:rsidR="00D85E45" w:rsidRDefault="00D85E45" w:rsidP="00D85E45">
            <w:pPr>
              <w:rPr>
                <w:rFonts w:ascii="Arial" w:hAnsi="Arial" w:cs="Arial"/>
              </w:rPr>
            </w:pPr>
          </w:p>
          <w:p w14:paraId="2FC8A9A4" w14:textId="0760937C" w:rsidR="00D85E45" w:rsidRPr="00AE7CEA" w:rsidRDefault="00D85E45" w:rsidP="00D85E45">
            <w:pPr>
              <w:rPr>
                <w:rFonts w:ascii="Arial" w:hAnsi="Arial" w:cs="Arial"/>
                <w:b/>
                <w:bCs/>
              </w:rPr>
            </w:pPr>
            <w:r w:rsidRPr="00AE7CEA">
              <w:rPr>
                <w:rFonts w:ascii="Arial" w:hAnsi="Arial" w:cs="Arial"/>
              </w:rPr>
              <w:t>ARTICLE 6</w:t>
            </w:r>
            <w:r w:rsidR="00A1103B" w:rsidRPr="00AE7CEA">
              <w:rPr>
                <w:rFonts w:ascii="Arial" w:hAnsi="Arial" w:cs="Arial"/>
                <w:b/>
                <w:bCs/>
                <w:color w:val="FF0000"/>
              </w:rPr>
              <w:t xml:space="preserve"> </w:t>
            </w:r>
          </w:p>
          <w:p w14:paraId="1E5C103A" w14:textId="49826252" w:rsidR="00EA7682" w:rsidRDefault="00D85E45" w:rsidP="00D85E45">
            <w:pPr>
              <w:rPr>
                <w:rFonts w:ascii="Arial" w:hAnsi="Arial" w:cs="Arial"/>
              </w:rPr>
            </w:pPr>
            <w:r w:rsidRPr="00AE7CEA">
              <w:rPr>
                <w:rFonts w:ascii="Arial" w:hAnsi="Arial" w:cs="Arial"/>
              </w:rPr>
              <w:t>1°</w:t>
            </w:r>
            <w:r w:rsidR="00A1103B">
              <w:rPr>
                <w:rFonts w:ascii="Arial" w:hAnsi="Arial" w:cs="Arial"/>
              </w:rPr>
              <w:t xml:space="preserve"> </w:t>
            </w:r>
            <w:r w:rsidR="00EA7682" w:rsidRPr="00EA7682">
              <w:rPr>
                <w:rFonts w:ascii="Arial" w:hAnsi="Arial" w:cs="Arial"/>
              </w:rPr>
              <w:t>La facture</w:t>
            </w:r>
            <w:r w:rsidR="00A1103B">
              <w:rPr>
                <w:rFonts w:ascii="Arial" w:hAnsi="Arial" w:cs="Arial"/>
              </w:rPr>
              <w:t xml:space="preserve"> ou le contrat du diffuseur de presse dont il ressort qu’au moins 200 titres différents de journaux quotidiens, hebdomadaires et mensuels sont offerts à la vente.</w:t>
            </w:r>
          </w:p>
          <w:p w14:paraId="2A02C8DE" w14:textId="77777777" w:rsidR="00A1103B" w:rsidRPr="00EA7682" w:rsidRDefault="00A1103B" w:rsidP="00D85E45">
            <w:pPr>
              <w:rPr>
                <w:rFonts w:ascii="Arial" w:hAnsi="Arial" w:cs="Arial"/>
              </w:rPr>
            </w:pPr>
          </w:p>
          <w:p w14:paraId="467A2170" w14:textId="199CE915" w:rsidR="00D85E45" w:rsidRDefault="00A1103B" w:rsidP="00D85E45">
            <w:pPr>
              <w:rPr>
                <w:rFonts w:ascii="Arial" w:hAnsi="Arial" w:cs="Arial"/>
                <w:b/>
                <w:bCs/>
                <w:color w:val="FF0000"/>
              </w:rPr>
            </w:pPr>
            <w:r w:rsidRPr="00A1103B">
              <w:rPr>
                <w:rFonts w:ascii="Arial" w:hAnsi="Arial" w:cs="Arial"/>
                <w:b/>
                <w:bCs/>
                <w:color w:val="FF0000"/>
              </w:rPr>
              <w:t>A</w:t>
            </w:r>
            <w:r w:rsidR="00D85E45" w:rsidRPr="00A1103B">
              <w:rPr>
                <w:rFonts w:ascii="Arial" w:hAnsi="Arial" w:cs="Arial"/>
                <w:b/>
                <w:bCs/>
                <w:color w:val="FF0000"/>
              </w:rPr>
              <w:t xml:space="preserve">ucune facture ou contrat du distributeur </w:t>
            </w:r>
            <w:r w:rsidR="00D85E45" w:rsidRPr="00A1103B">
              <w:rPr>
                <w:rFonts w:ascii="Arial" w:hAnsi="Arial" w:cs="Arial"/>
                <w:b/>
                <w:bCs/>
                <w:color w:val="FF0000"/>
                <w:u w:val="single"/>
              </w:rPr>
              <w:t>-</w:t>
            </w:r>
            <w:r w:rsidR="00BB06B1">
              <w:rPr>
                <w:rFonts w:ascii="Arial" w:hAnsi="Arial" w:cs="Arial"/>
                <w:b/>
                <w:bCs/>
                <w:color w:val="FF0000"/>
                <w:u w:val="single"/>
              </w:rPr>
              <w:t xml:space="preserve"> </w:t>
            </w:r>
            <w:r w:rsidR="00D85E45" w:rsidRPr="00A1103B">
              <w:rPr>
                <w:rFonts w:ascii="Arial" w:hAnsi="Arial" w:cs="Arial"/>
                <w:b/>
                <w:bCs/>
                <w:color w:val="FF0000"/>
                <w:u w:val="single"/>
              </w:rPr>
              <w:t>et non diffuseur</w:t>
            </w:r>
            <w:r w:rsidR="00BB06B1">
              <w:rPr>
                <w:rFonts w:ascii="Arial" w:hAnsi="Arial" w:cs="Arial"/>
                <w:b/>
                <w:bCs/>
                <w:color w:val="FF0000"/>
                <w:u w:val="single"/>
              </w:rPr>
              <w:t xml:space="preserve"> </w:t>
            </w:r>
            <w:r w:rsidR="00D85E45" w:rsidRPr="00A1103B">
              <w:rPr>
                <w:rFonts w:ascii="Arial" w:hAnsi="Arial" w:cs="Arial"/>
                <w:b/>
                <w:bCs/>
                <w:color w:val="FF0000"/>
              </w:rPr>
              <w:t>- ne renseigne les titres en service</w:t>
            </w:r>
          </w:p>
          <w:p w14:paraId="45F44C43" w14:textId="77777777" w:rsidR="00A1103B" w:rsidRDefault="00A1103B" w:rsidP="00D85E45">
            <w:pPr>
              <w:rPr>
                <w:rFonts w:ascii="Arial" w:hAnsi="Arial" w:cs="Arial"/>
                <w:b/>
                <w:bCs/>
                <w:color w:val="FF0000"/>
              </w:rPr>
            </w:pPr>
          </w:p>
          <w:p w14:paraId="1FF9BE13" w14:textId="513F13DD" w:rsidR="00A1103B" w:rsidRDefault="00A1103B" w:rsidP="00D85E45">
            <w:pPr>
              <w:rPr>
                <w:rFonts w:ascii="Arial" w:hAnsi="Arial" w:cs="Arial"/>
                <w:b/>
                <w:bCs/>
                <w:color w:val="FF0000"/>
              </w:rPr>
            </w:pPr>
            <w:r>
              <w:rPr>
                <w:rFonts w:ascii="Arial" w:hAnsi="Arial" w:cs="Arial"/>
                <w:b/>
                <w:bCs/>
                <w:color w:val="FF0000"/>
              </w:rPr>
              <w:t>Nous proposons :</w:t>
            </w:r>
          </w:p>
          <w:p w14:paraId="56720110" w14:textId="5EB0B78A" w:rsidR="00A1103B" w:rsidRPr="00A1103B" w:rsidRDefault="00A1103B" w:rsidP="00A1103B">
            <w:pPr>
              <w:rPr>
                <w:rFonts w:ascii="Arial" w:hAnsi="Arial" w:cs="Arial"/>
                <w:b/>
                <w:bCs/>
                <w:color w:val="FF0000"/>
              </w:rPr>
            </w:pPr>
            <w:r w:rsidRPr="00A1103B">
              <w:rPr>
                <w:rFonts w:ascii="Arial" w:hAnsi="Arial" w:cs="Arial"/>
                <w:b/>
                <w:bCs/>
                <w:color w:val="FF0000"/>
              </w:rPr>
              <w:t>Une attestation du ou des distributeurs de presse mentionnant la liste des titres en service</w:t>
            </w:r>
            <w:r w:rsidRPr="00A1103B">
              <w:rPr>
                <w:rFonts w:ascii="Arial" w:hAnsi="Arial" w:cs="Arial"/>
                <w:b/>
                <w:bCs/>
                <w:color w:val="FF0000"/>
              </w:rPr>
              <w:t xml:space="preserve"> d’</w:t>
            </w:r>
            <w:r w:rsidRPr="00A1103B">
              <w:rPr>
                <w:rFonts w:ascii="Arial" w:hAnsi="Arial" w:cs="Arial"/>
                <w:b/>
                <w:bCs/>
                <w:color w:val="FF0000"/>
              </w:rPr>
              <w:t>au moins 200 titres différents de journaux quotidiens, hebdomadaires et mensuels sont offerts à la vente.</w:t>
            </w:r>
          </w:p>
          <w:p w14:paraId="5661AF43" w14:textId="77777777" w:rsidR="00D85E45" w:rsidRDefault="00D85E45" w:rsidP="00D85E45">
            <w:pPr>
              <w:rPr>
                <w:rFonts w:ascii="Arial" w:hAnsi="Arial" w:cs="Arial"/>
              </w:rPr>
            </w:pPr>
          </w:p>
          <w:p w14:paraId="1E18D9E6" w14:textId="77777777" w:rsidR="00A1103B" w:rsidRDefault="00D85E45" w:rsidP="00D85E45">
            <w:pPr>
              <w:rPr>
                <w:rFonts w:ascii="Arial" w:hAnsi="Arial" w:cs="Arial"/>
              </w:rPr>
            </w:pPr>
            <w:r w:rsidRPr="00AE7CEA">
              <w:rPr>
                <w:rFonts w:ascii="Arial" w:hAnsi="Arial" w:cs="Arial"/>
              </w:rPr>
              <w:t>2°</w:t>
            </w:r>
            <w:r w:rsidR="00A1103B">
              <w:rPr>
                <w:rFonts w:ascii="Arial" w:hAnsi="Arial" w:cs="Arial"/>
              </w:rPr>
              <w:t xml:space="preserve"> La convention conclue antre le libraire et le titulaire d’une licence F1 dont la durée ne peut excéder le délai durant le quel le libraire est titulaire d’une licence F2 avec un maximum de trois ans.</w:t>
            </w:r>
          </w:p>
          <w:p w14:paraId="6D8A29A7" w14:textId="77777777" w:rsidR="00EC1302" w:rsidRDefault="00EC1302" w:rsidP="00D85E45">
            <w:pPr>
              <w:rPr>
                <w:rFonts w:ascii="Arial" w:hAnsi="Arial" w:cs="Arial"/>
              </w:rPr>
            </w:pPr>
          </w:p>
          <w:p w14:paraId="5C6E3D11" w14:textId="51D72727" w:rsidR="00D85E45" w:rsidRPr="00EC1302" w:rsidRDefault="00EC1302" w:rsidP="00D85E45">
            <w:pPr>
              <w:rPr>
                <w:rFonts w:ascii="Arial" w:hAnsi="Arial" w:cs="Arial"/>
                <w:b/>
                <w:bCs/>
                <w:color w:val="FF0000"/>
              </w:rPr>
            </w:pPr>
            <w:r w:rsidRPr="00EC1302">
              <w:rPr>
                <w:rFonts w:ascii="Arial" w:hAnsi="Arial" w:cs="Arial"/>
                <w:b/>
                <w:bCs/>
                <w:color w:val="FF0000"/>
              </w:rPr>
              <w:t>Nous proposons de remplacer le mot « convention » par « contrat »</w:t>
            </w:r>
            <w:r w:rsidR="00D85E45" w:rsidRPr="00EC1302">
              <w:rPr>
                <w:rFonts w:ascii="Arial" w:hAnsi="Arial" w:cs="Arial"/>
                <w:b/>
                <w:bCs/>
                <w:color w:val="FF0000"/>
              </w:rPr>
              <w:tab/>
            </w:r>
          </w:p>
          <w:p w14:paraId="0C299DB4" w14:textId="24A64ACB" w:rsidR="00D85E45" w:rsidRPr="00EC1302" w:rsidRDefault="00EC1302" w:rsidP="00D85E45">
            <w:pPr>
              <w:rPr>
                <w:rFonts w:ascii="Arial" w:hAnsi="Arial" w:cs="Arial"/>
                <w:b/>
                <w:bCs/>
                <w:color w:val="FF0000"/>
              </w:rPr>
            </w:pPr>
            <w:r>
              <w:rPr>
                <w:rFonts w:ascii="Arial" w:hAnsi="Arial" w:cs="Arial"/>
                <w:b/>
                <w:bCs/>
                <w:color w:val="FF0000"/>
              </w:rPr>
              <w:lastRenderedPageBreak/>
              <w:t>D</w:t>
            </w:r>
            <w:r w:rsidR="00D85E45" w:rsidRPr="00EC1302">
              <w:rPr>
                <w:rFonts w:ascii="Arial" w:hAnsi="Arial" w:cs="Arial"/>
                <w:b/>
                <w:bCs/>
                <w:color w:val="FF0000"/>
              </w:rPr>
              <w:t xml:space="preserve">éjà </w:t>
            </w:r>
            <w:r w:rsidR="00AF332E" w:rsidRPr="00EC1302">
              <w:rPr>
                <w:rFonts w:ascii="Arial" w:hAnsi="Arial" w:cs="Arial"/>
                <w:b/>
                <w:bCs/>
                <w:color w:val="FF0000"/>
              </w:rPr>
              <w:t>à</w:t>
            </w:r>
            <w:r w:rsidR="00D85E45" w:rsidRPr="00EC1302">
              <w:rPr>
                <w:rFonts w:ascii="Arial" w:hAnsi="Arial" w:cs="Arial"/>
                <w:b/>
                <w:bCs/>
                <w:color w:val="FF0000"/>
              </w:rPr>
              <w:t xml:space="preserve"> l’article 2 4° on parle ‘d’accord’, ici de ‘convention’ il y aurait lieu d’utiliser le mot </w:t>
            </w:r>
            <w:r w:rsidR="00AF332E" w:rsidRPr="00EC1302">
              <w:rPr>
                <w:rFonts w:ascii="Arial" w:hAnsi="Arial" w:cs="Arial"/>
                <w:b/>
                <w:bCs/>
                <w:color w:val="FF0000"/>
              </w:rPr>
              <w:t>CONTRAT</w:t>
            </w:r>
            <w:r>
              <w:rPr>
                <w:rFonts w:ascii="Arial" w:hAnsi="Arial" w:cs="Arial"/>
                <w:b/>
                <w:bCs/>
                <w:color w:val="FF0000"/>
              </w:rPr>
              <w:t>.</w:t>
            </w:r>
          </w:p>
          <w:p w14:paraId="46F0DD96" w14:textId="7EE46503" w:rsidR="00D85E45" w:rsidRDefault="00D85E45" w:rsidP="00170989">
            <w:pPr>
              <w:rPr>
                <w:rFonts w:ascii="Arial" w:hAnsi="Arial" w:cs="Arial"/>
                <w:b/>
                <w:bCs/>
              </w:rPr>
            </w:pPr>
          </w:p>
          <w:p w14:paraId="1B040D97" w14:textId="5DEF6345" w:rsidR="00170989" w:rsidRDefault="00170989" w:rsidP="00170989">
            <w:pPr>
              <w:rPr>
                <w:rFonts w:ascii="Arial" w:hAnsi="Arial" w:cs="Arial"/>
                <w:b/>
                <w:bCs/>
              </w:rPr>
            </w:pPr>
            <w:r>
              <w:rPr>
                <w:rFonts w:ascii="Arial" w:hAnsi="Arial" w:cs="Arial"/>
                <w:b/>
                <w:bCs/>
              </w:rPr>
              <w:t>3° L’avis du bourgmestre</w:t>
            </w:r>
          </w:p>
          <w:p w14:paraId="43C032EC" w14:textId="3F6E4DF1" w:rsidR="00170989" w:rsidRDefault="00170989" w:rsidP="00170989">
            <w:pPr>
              <w:rPr>
                <w:rFonts w:ascii="Arial" w:hAnsi="Arial" w:cs="Arial"/>
                <w:b/>
                <w:bCs/>
              </w:rPr>
            </w:pPr>
          </w:p>
          <w:p w14:paraId="05B0F7F6" w14:textId="77B26F3D" w:rsidR="00170989" w:rsidRPr="00170989" w:rsidRDefault="00170989" w:rsidP="00170989">
            <w:pPr>
              <w:rPr>
                <w:rFonts w:ascii="Arial" w:hAnsi="Arial" w:cs="Arial"/>
                <w:b/>
                <w:bCs/>
                <w:color w:val="FF0000"/>
              </w:rPr>
            </w:pPr>
            <w:r w:rsidRPr="00170989">
              <w:rPr>
                <w:rFonts w:ascii="Arial" w:hAnsi="Arial" w:cs="Arial"/>
                <w:b/>
                <w:bCs/>
                <w:color w:val="FF0000"/>
              </w:rPr>
              <w:t>Nous sommes contre l’avis contraignant et de plus cela est discriminatoire par rapport à d’autres permis</w:t>
            </w:r>
            <w:r w:rsidR="00AF332E">
              <w:rPr>
                <w:rFonts w:ascii="Arial" w:hAnsi="Arial" w:cs="Arial"/>
                <w:b/>
                <w:bCs/>
                <w:color w:val="FF0000"/>
              </w:rPr>
              <w:t xml:space="preserve"> </w:t>
            </w:r>
            <w:r w:rsidR="00635D78">
              <w:rPr>
                <w:rFonts w:ascii="Arial" w:hAnsi="Arial" w:cs="Arial"/>
                <w:b/>
                <w:bCs/>
                <w:color w:val="FF0000"/>
              </w:rPr>
              <w:t>(exemple</w:t>
            </w:r>
            <w:r w:rsidR="00AF332E">
              <w:rPr>
                <w:rFonts w:ascii="Arial" w:hAnsi="Arial" w:cs="Arial"/>
                <w:b/>
                <w:bCs/>
                <w:color w:val="FF0000"/>
              </w:rPr>
              <w:t xml:space="preserve"> café)</w:t>
            </w:r>
          </w:p>
          <w:p w14:paraId="29C14448" w14:textId="69AD0094" w:rsidR="00170989" w:rsidRPr="00170989" w:rsidRDefault="00170989" w:rsidP="00170989">
            <w:pPr>
              <w:rPr>
                <w:rFonts w:ascii="Arial" w:hAnsi="Arial" w:cs="Arial"/>
                <w:b/>
                <w:bCs/>
                <w:color w:val="FF0000"/>
              </w:rPr>
            </w:pPr>
            <w:r w:rsidRPr="00170989">
              <w:rPr>
                <w:rFonts w:ascii="Arial" w:hAnsi="Arial" w:cs="Arial"/>
                <w:b/>
                <w:bCs/>
                <w:color w:val="FF0000"/>
              </w:rPr>
              <w:t>Cela peut aussi être arbitraire (accord pour l’une et refus pour l’autre)</w:t>
            </w:r>
          </w:p>
          <w:p w14:paraId="2CFC12C5" w14:textId="46078438" w:rsidR="00170989" w:rsidRPr="00170989" w:rsidRDefault="00170989" w:rsidP="00170989">
            <w:pPr>
              <w:rPr>
                <w:rFonts w:ascii="Arial" w:hAnsi="Arial" w:cs="Arial"/>
                <w:b/>
                <w:bCs/>
                <w:color w:val="FF0000"/>
              </w:rPr>
            </w:pPr>
            <w:r w:rsidRPr="00170989">
              <w:rPr>
                <w:rFonts w:ascii="Arial" w:hAnsi="Arial" w:cs="Arial"/>
                <w:b/>
                <w:bCs/>
                <w:color w:val="FF0000"/>
              </w:rPr>
              <w:t>Le pouvoir doit rester au</w:t>
            </w:r>
            <w:r>
              <w:rPr>
                <w:rFonts w:ascii="Arial" w:hAnsi="Arial" w:cs="Arial"/>
                <w:b/>
                <w:bCs/>
                <w:color w:val="FF0000"/>
              </w:rPr>
              <w:t>x</w:t>
            </w:r>
            <w:r w:rsidRPr="00170989">
              <w:rPr>
                <w:rFonts w:ascii="Arial" w:hAnsi="Arial" w:cs="Arial"/>
                <w:b/>
                <w:bCs/>
                <w:color w:val="FF0000"/>
              </w:rPr>
              <w:t xml:space="preserve"> main</w:t>
            </w:r>
            <w:r>
              <w:rPr>
                <w:rFonts w:ascii="Arial" w:hAnsi="Arial" w:cs="Arial"/>
                <w:b/>
                <w:bCs/>
                <w:color w:val="FF0000"/>
              </w:rPr>
              <w:t>s</w:t>
            </w:r>
            <w:r w:rsidRPr="00170989">
              <w:rPr>
                <w:rFonts w:ascii="Arial" w:hAnsi="Arial" w:cs="Arial"/>
                <w:b/>
                <w:bCs/>
                <w:color w:val="FF0000"/>
              </w:rPr>
              <w:t xml:space="preserve"> de la commission des jeux de hasard en fonction des éléments du dossier de candidature</w:t>
            </w:r>
          </w:p>
          <w:p w14:paraId="12136E3C" w14:textId="77777777" w:rsidR="00170989" w:rsidRDefault="00170989" w:rsidP="00170989">
            <w:pPr>
              <w:rPr>
                <w:rFonts w:ascii="Arial" w:hAnsi="Arial" w:cs="Arial"/>
                <w:b/>
                <w:bCs/>
              </w:rPr>
            </w:pPr>
          </w:p>
          <w:p w14:paraId="1C71914A" w14:textId="77777777" w:rsidR="00D85E45" w:rsidRPr="00405F5A" w:rsidRDefault="00D85E45" w:rsidP="00D85E45">
            <w:pPr>
              <w:rPr>
                <w:rFonts w:ascii="Arial" w:hAnsi="Arial" w:cs="Arial"/>
                <w:b/>
                <w:bCs/>
              </w:rPr>
            </w:pPr>
            <w:r w:rsidRPr="00405F5A">
              <w:rPr>
                <w:rFonts w:ascii="Arial" w:hAnsi="Arial" w:cs="Arial"/>
                <w:b/>
                <w:bCs/>
              </w:rPr>
              <w:t>CHAPITRE 2</w:t>
            </w:r>
          </w:p>
          <w:p w14:paraId="4BDF855F" w14:textId="77777777" w:rsidR="00D85E45" w:rsidRDefault="00D85E45" w:rsidP="00D85E45">
            <w:pPr>
              <w:pStyle w:val="Paragraphedeliste"/>
              <w:ind w:left="1440"/>
              <w:rPr>
                <w:rFonts w:ascii="Arial" w:hAnsi="Arial" w:cs="Arial"/>
                <w:b/>
                <w:bCs/>
              </w:rPr>
            </w:pPr>
          </w:p>
          <w:p w14:paraId="590C5DE9" w14:textId="77777777" w:rsidR="00D85E45" w:rsidRDefault="00D85E45" w:rsidP="00D85E45">
            <w:pPr>
              <w:rPr>
                <w:rFonts w:ascii="Arial" w:hAnsi="Arial" w:cs="Arial"/>
              </w:rPr>
            </w:pPr>
            <w:r w:rsidRPr="00AE7CEA">
              <w:rPr>
                <w:rFonts w:ascii="Arial" w:hAnsi="Arial" w:cs="Arial"/>
              </w:rPr>
              <w:t>ARTICLE 6</w:t>
            </w:r>
          </w:p>
          <w:p w14:paraId="4A7B89A9" w14:textId="4C07FDE0" w:rsidR="00D85E45" w:rsidRDefault="00D85E45" w:rsidP="00D85E45">
            <w:pPr>
              <w:rPr>
                <w:rFonts w:ascii="Arial" w:hAnsi="Arial" w:cs="Arial"/>
                <w:b/>
                <w:bCs/>
              </w:rPr>
            </w:pPr>
            <w:r>
              <w:rPr>
                <w:rFonts w:ascii="Arial" w:hAnsi="Arial" w:cs="Arial"/>
                <w:b/>
                <w:bCs/>
              </w:rPr>
              <w:t>« </w:t>
            </w:r>
            <w:r w:rsidRPr="00405F5A">
              <w:rPr>
                <w:rFonts w:ascii="Arial" w:hAnsi="Arial" w:cs="Arial"/>
                <w:b/>
                <w:bCs/>
              </w:rPr>
              <w:t>DEMANDE DE RENOUVELLEMENT DE LICENCE</w:t>
            </w:r>
            <w:r>
              <w:rPr>
                <w:rFonts w:ascii="Arial" w:hAnsi="Arial" w:cs="Arial"/>
                <w:b/>
                <w:bCs/>
              </w:rPr>
              <w:t> »</w:t>
            </w:r>
          </w:p>
          <w:p w14:paraId="69A3564F" w14:textId="77777777" w:rsidR="00BB06B1" w:rsidRPr="00405F5A" w:rsidRDefault="00BB06B1" w:rsidP="00D85E45">
            <w:pPr>
              <w:rPr>
                <w:rFonts w:ascii="Arial" w:hAnsi="Arial" w:cs="Arial"/>
                <w:b/>
                <w:bCs/>
              </w:rPr>
            </w:pPr>
          </w:p>
          <w:p w14:paraId="0BC816D0" w14:textId="16D03182" w:rsidR="00D85E45" w:rsidRDefault="00D85E45" w:rsidP="00D85E45">
            <w:pPr>
              <w:rPr>
                <w:rFonts w:ascii="Arial" w:hAnsi="Arial" w:cs="Arial"/>
                <w:b/>
                <w:bCs/>
              </w:rPr>
            </w:pPr>
            <w:r w:rsidRPr="00AE7CEA">
              <w:rPr>
                <w:rFonts w:ascii="Arial" w:hAnsi="Arial" w:cs="Arial"/>
              </w:rPr>
              <w:t>2°</w:t>
            </w:r>
            <w:r w:rsidR="00BB06B1">
              <w:rPr>
                <w:rFonts w:ascii="Arial" w:hAnsi="Arial" w:cs="Arial"/>
              </w:rPr>
              <w:t xml:space="preserve"> </w:t>
            </w:r>
            <w:r w:rsidRPr="00AE7CEA">
              <w:rPr>
                <w:rFonts w:ascii="Arial" w:hAnsi="Arial" w:cs="Arial"/>
              </w:rPr>
              <w:t xml:space="preserve">Les recettes (commissions) annuelles provenant la </w:t>
            </w:r>
            <w:r w:rsidRPr="00AF332E">
              <w:rPr>
                <w:rFonts w:ascii="Arial" w:hAnsi="Arial" w:cs="Arial"/>
              </w:rPr>
              <w:t>prise de paris ne dépassent pas 20% du chiffre d’affaires total</w:t>
            </w:r>
            <w:r>
              <w:rPr>
                <w:rFonts w:ascii="Arial" w:hAnsi="Arial" w:cs="Arial"/>
                <w:b/>
                <w:bCs/>
              </w:rPr>
              <w:t xml:space="preserve">. </w:t>
            </w:r>
          </w:p>
          <w:p w14:paraId="2A04C5CB" w14:textId="1F4193D6" w:rsidR="00635D78" w:rsidRPr="00170989" w:rsidRDefault="00635D78" w:rsidP="00635D78">
            <w:pPr>
              <w:rPr>
                <w:rFonts w:ascii="Arial" w:hAnsi="Arial" w:cs="Arial"/>
                <w:b/>
                <w:bCs/>
                <w:color w:val="FF0000"/>
              </w:rPr>
            </w:pPr>
            <w:r w:rsidRPr="00635D78">
              <w:rPr>
                <w:rFonts w:ascii="Arial" w:hAnsi="Arial" w:cs="Arial"/>
                <w:b/>
                <w:bCs/>
                <w:color w:val="FF0000"/>
              </w:rPr>
              <w:t>Comme écrit précédemment</w:t>
            </w:r>
            <w:r>
              <w:rPr>
                <w:rFonts w:ascii="Arial" w:hAnsi="Arial" w:cs="Arial"/>
                <w:b/>
                <w:bCs/>
                <w:color w:val="FF0000"/>
              </w:rPr>
              <w:t> :</w:t>
            </w:r>
            <w:r w:rsidRPr="00635D78">
              <w:rPr>
                <w:rFonts w:ascii="Arial" w:hAnsi="Arial" w:cs="Arial"/>
                <w:b/>
                <w:bCs/>
                <w:color w:val="FF0000"/>
              </w:rPr>
              <w:t xml:space="preserve"> </w:t>
            </w:r>
            <w:r w:rsidRPr="00635D78">
              <w:rPr>
                <w:rFonts w:ascii="Arial" w:hAnsi="Arial" w:cs="Arial"/>
                <w:b/>
                <w:bCs/>
                <w:color w:val="FF0000"/>
              </w:rPr>
              <w:t xml:space="preserve">Nous proposons une lecture simple : la commission annuelle des paris sportif ne peut pas dépasser 49% du </w:t>
            </w:r>
            <w:r w:rsidRPr="00170989">
              <w:rPr>
                <w:rFonts w:ascii="Arial" w:hAnsi="Arial" w:cs="Arial"/>
                <w:b/>
                <w:bCs/>
                <w:color w:val="FF0000"/>
              </w:rPr>
              <w:t>total du bénéfice brut</w:t>
            </w:r>
            <w:r>
              <w:rPr>
                <w:rFonts w:ascii="Arial" w:hAnsi="Arial" w:cs="Arial"/>
                <w:b/>
                <w:bCs/>
                <w:color w:val="FF0000"/>
              </w:rPr>
              <w:t xml:space="preserve"> global</w:t>
            </w:r>
            <w:r w:rsidRPr="00170989">
              <w:rPr>
                <w:rFonts w:ascii="Arial" w:hAnsi="Arial" w:cs="Arial"/>
                <w:b/>
                <w:bCs/>
                <w:color w:val="FF0000"/>
              </w:rPr>
              <w:t xml:space="preserve"> hors commission des paris sportifs.</w:t>
            </w:r>
          </w:p>
          <w:p w14:paraId="1424B8C4" w14:textId="77777777" w:rsidR="00635D78" w:rsidRPr="00170989" w:rsidRDefault="00635D78" w:rsidP="00635D78">
            <w:pPr>
              <w:rPr>
                <w:rFonts w:ascii="Arial" w:hAnsi="Arial" w:cs="Arial"/>
                <w:b/>
                <w:bCs/>
                <w:color w:val="FF0000"/>
              </w:rPr>
            </w:pPr>
            <w:r w:rsidRPr="00170989">
              <w:rPr>
                <w:rFonts w:ascii="Arial" w:hAnsi="Arial" w:cs="Arial"/>
                <w:b/>
                <w:bCs/>
                <w:color w:val="FF0000"/>
              </w:rPr>
              <w:t>C’est facile à contrôler dans un bilan comptable</w:t>
            </w:r>
          </w:p>
          <w:p w14:paraId="161FE4AF" w14:textId="77777777" w:rsidR="00D85E45" w:rsidRDefault="00D85E45" w:rsidP="00D85E45">
            <w:pPr>
              <w:pStyle w:val="Paragraphedeliste"/>
              <w:ind w:left="2880"/>
              <w:rPr>
                <w:rFonts w:ascii="Arial" w:hAnsi="Arial" w:cs="Arial"/>
              </w:rPr>
            </w:pPr>
          </w:p>
          <w:p w14:paraId="6094DB7D" w14:textId="2B8BF568" w:rsidR="00D85E45" w:rsidRPr="00405F5A" w:rsidRDefault="00D85E45" w:rsidP="00D85E45">
            <w:pPr>
              <w:jc w:val="both"/>
              <w:rPr>
                <w:bCs/>
              </w:rPr>
            </w:pPr>
            <w:r w:rsidRPr="00405F5A">
              <w:rPr>
                <w:rFonts w:ascii="Arial" w:hAnsi="Arial" w:cs="Arial"/>
                <w:bCs/>
              </w:rPr>
              <w:t xml:space="preserve">Pour toute nouvelle demande de licence, </w:t>
            </w:r>
            <w:r w:rsidR="00635D78" w:rsidRPr="00405F5A">
              <w:rPr>
                <w:rFonts w:ascii="Arial" w:hAnsi="Arial" w:cs="Arial"/>
                <w:bCs/>
              </w:rPr>
              <w:t>l</w:t>
            </w:r>
            <w:r w:rsidR="00635D78">
              <w:rPr>
                <w:rFonts w:ascii="Arial" w:hAnsi="Arial" w:cs="Arial"/>
                <w:bCs/>
              </w:rPr>
              <w:t>e</w:t>
            </w:r>
            <w:r w:rsidR="00635D78" w:rsidRPr="00405F5A">
              <w:rPr>
                <w:rFonts w:ascii="Arial" w:hAnsi="Arial" w:cs="Arial"/>
                <w:bCs/>
              </w:rPr>
              <w:t xml:space="preserve"> libraire</w:t>
            </w:r>
            <w:r w:rsidRPr="00405F5A">
              <w:rPr>
                <w:rFonts w:ascii="Arial" w:hAnsi="Arial" w:cs="Arial"/>
                <w:bCs/>
              </w:rPr>
              <w:t xml:space="preserve"> qui devient titulaire de la licence de classe F2 doit rendre compte des </w:t>
            </w:r>
            <w:r w:rsidRPr="00EC1302">
              <w:rPr>
                <w:rFonts w:ascii="Arial" w:hAnsi="Arial" w:cs="Arial"/>
                <w:b/>
                <w:color w:val="FF0000"/>
              </w:rPr>
              <w:t>recettes</w:t>
            </w:r>
            <w:r w:rsidRPr="00405F5A">
              <w:rPr>
                <w:rFonts w:ascii="Arial" w:hAnsi="Arial" w:cs="Arial"/>
                <w:bCs/>
              </w:rPr>
              <w:t xml:space="preserve"> annuelles obtenues sur les paris et du chiffre d'affaires annuel provenant de la </w:t>
            </w:r>
            <w:r w:rsidRPr="00EC1302">
              <w:rPr>
                <w:rFonts w:ascii="Arial" w:hAnsi="Arial" w:cs="Arial"/>
                <w:b/>
                <w:color w:val="FF0000"/>
              </w:rPr>
              <w:t xml:space="preserve">vente de communiqués de presse </w:t>
            </w:r>
            <w:r w:rsidR="00635D78" w:rsidRPr="00EC1302">
              <w:rPr>
                <w:rFonts w:ascii="Arial" w:hAnsi="Arial" w:cs="Arial"/>
                <w:b/>
                <w:color w:val="FF0000"/>
              </w:rPr>
              <w:t>(???</w:t>
            </w:r>
            <w:r w:rsidRPr="00EC1302">
              <w:rPr>
                <w:rFonts w:ascii="Arial" w:hAnsi="Arial" w:cs="Arial"/>
                <w:b/>
                <w:color w:val="FF0000"/>
              </w:rPr>
              <w:t>)</w:t>
            </w:r>
            <w:r w:rsidRPr="00635D78">
              <w:rPr>
                <w:rFonts w:ascii="Arial" w:hAnsi="Arial" w:cs="Arial"/>
                <w:bCs/>
                <w:color w:val="FF0000"/>
              </w:rPr>
              <w:t xml:space="preserve"> </w:t>
            </w:r>
            <w:r w:rsidRPr="00405F5A">
              <w:rPr>
                <w:rFonts w:ascii="Arial" w:hAnsi="Arial" w:cs="Arial"/>
                <w:bCs/>
              </w:rPr>
              <w:t>dans les trois mois suivant la première période de douze mois après l'obtention de la licence. Par la suite, le contrôle s'effectue par déclaration à chaque renouvellement triennal de la licence</w:t>
            </w:r>
            <w:r w:rsidRPr="00405F5A">
              <w:rPr>
                <w:bCs/>
              </w:rPr>
              <w:t>.</w:t>
            </w:r>
          </w:p>
          <w:p w14:paraId="48294B32" w14:textId="699A5319" w:rsidR="00635D78" w:rsidRPr="00EC1302" w:rsidRDefault="00D85E45" w:rsidP="00635D78">
            <w:pPr>
              <w:jc w:val="both"/>
              <w:rPr>
                <w:b/>
              </w:rPr>
            </w:pPr>
            <w:r w:rsidRPr="00EC1302">
              <w:rPr>
                <w:b/>
                <w:color w:val="FF0000"/>
              </w:rPr>
              <w:t xml:space="preserve">Correction </w:t>
            </w:r>
            <w:r w:rsidR="003609F8" w:rsidRPr="00EC1302">
              <w:rPr>
                <w:b/>
                <w:color w:val="FF0000"/>
              </w:rPr>
              <w:t>à</w:t>
            </w:r>
            <w:r w:rsidRPr="00EC1302">
              <w:rPr>
                <w:b/>
                <w:color w:val="FF0000"/>
              </w:rPr>
              <w:t xml:space="preserve"> faire dans le texte FR</w:t>
            </w:r>
            <w:bookmarkEnd w:id="0"/>
          </w:p>
        </w:tc>
        <w:tc>
          <w:tcPr>
            <w:tcW w:w="3773" w:type="dxa"/>
          </w:tcPr>
          <w:p w14:paraId="769A0083" w14:textId="3E9807A1" w:rsidR="00D85E45" w:rsidRDefault="00D85E45" w:rsidP="00D85E45"/>
        </w:tc>
      </w:tr>
    </w:tbl>
    <w:p w14:paraId="3C3EF2A4" w14:textId="03F377E1" w:rsidR="00332301" w:rsidRDefault="00D85E45">
      <w:r>
        <w:lastRenderedPageBreak/>
        <w:br w:type="textWrapping" w:clear="all"/>
      </w:r>
    </w:p>
    <w:sectPr w:rsidR="003323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F04C7" w14:textId="77777777" w:rsidR="00AC42B6" w:rsidRDefault="00AC42B6" w:rsidP="00D85E45">
      <w:pPr>
        <w:spacing w:after="0" w:line="240" w:lineRule="auto"/>
      </w:pPr>
      <w:r>
        <w:separator/>
      </w:r>
    </w:p>
  </w:endnote>
  <w:endnote w:type="continuationSeparator" w:id="0">
    <w:p w14:paraId="39859A8D" w14:textId="77777777" w:rsidR="00AC42B6" w:rsidRDefault="00AC42B6" w:rsidP="00D85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BD001" w14:textId="77777777" w:rsidR="00AC42B6" w:rsidRDefault="00AC42B6" w:rsidP="00D85E45">
      <w:pPr>
        <w:spacing w:after="0" w:line="240" w:lineRule="auto"/>
      </w:pPr>
      <w:r>
        <w:separator/>
      </w:r>
    </w:p>
  </w:footnote>
  <w:footnote w:type="continuationSeparator" w:id="0">
    <w:p w14:paraId="00E97AB9" w14:textId="77777777" w:rsidR="00AC42B6" w:rsidRDefault="00AC42B6" w:rsidP="00D85E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45"/>
    <w:rsid w:val="00136EA6"/>
    <w:rsid w:val="00170989"/>
    <w:rsid w:val="00332301"/>
    <w:rsid w:val="003609F8"/>
    <w:rsid w:val="00635D78"/>
    <w:rsid w:val="006F033B"/>
    <w:rsid w:val="00770AF7"/>
    <w:rsid w:val="008D516F"/>
    <w:rsid w:val="00A1103B"/>
    <w:rsid w:val="00AC42B6"/>
    <w:rsid w:val="00AF332E"/>
    <w:rsid w:val="00BB06B1"/>
    <w:rsid w:val="00D10438"/>
    <w:rsid w:val="00D44992"/>
    <w:rsid w:val="00D85E45"/>
    <w:rsid w:val="00EA7682"/>
    <w:rsid w:val="00EC1302"/>
    <w:rsid w:val="00F00D0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1E77"/>
  <w15:chartTrackingRefBased/>
  <w15:docId w15:val="{84767B14-4E21-413A-AF61-2A4F226C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E45"/>
  </w:style>
  <w:style w:type="paragraph" w:styleId="Titre1">
    <w:name w:val="heading 1"/>
    <w:basedOn w:val="Normal"/>
    <w:next w:val="Normal"/>
    <w:link w:val="Titre1Car"/>
    <w:uiPriority w:val="9"/>
    <w:qFormat/>
    <w:rsid w:val="00D85E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85E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5E45"/>
    <w:pPr>
      <w:ind w:left="720"/>
      <w:contextualSpacing/>
    </w:pPr>
  </w:style>
  <w:style w:type="table" w:styleId="Grilledutableau">
    <w:name w:val="Table Grid"/>
    <w:basedOn w:val="TableauNormal"/>
    <w:uiPriority w:val="39"/>
    <w:rsid w:val="00D85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85E45"/>
    <w:pPr>
      <w:tabs>
        <w:tab w:val="center" w:pos="4536"/>
        <w:tab w:val="right" w:pos="9072"/>
      </w:tabs>
      <w:spacing w:after="0" w:line="240" w:lineRule="auto"/>
    </w:pPr>
  </w:style>
  <w:style w:type="character" w:customStyle="1" w:styleId="En-tteCar">
    <w:name w:val="En-tête Car"/>
    <w:basedOn w:val="Policepardfaut"/>
    <w:link w:val="En-tte"/>
    <w:uiPriority w:val="99"/>
    <w:rsid w:val="00D85E45"/>
  </w:style>
  <w:style w:type="paragraph" w:styleId="Pieddepage">
    <w:name w:val="footer"/>
    <w:basedOn w:val="Normal"/>
    <w:link w:val="PieddepageCar"/>
    <w:uiPriority w:val="99"/>
    <w:unhideWhenUsed/>
    <w:rsid w:val="00D85E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5E45"/>
  </w:style>
  <w:style w:type="paragraph" w:styleId="Sansinterligne">
    <w:name w:val="No Spacing"/>
    <w:uiPriority w:val="1"/>
    <w:qFormat/>
    <w:rsid w:val="00D85E45"/>
    <w:pPr>
      <w:spacing w:after="0" w:line="240" w:lineRule="auto"/>
    </w:pPr>
  </w:style>
  <w:style w:type="character" w:customStyle="1" w:styleId="Titre1Car">
    <w:name w:val="Titre 1 Car"/>
    <w:basedOn w:val="Policepardfaut"/>
    <w:link w:val="Titre1"/>
    <w:uiPriority w:val="9"/>
    <w:rsid w:val="00D85E4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D85E4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932</Words>
  <Characters>5131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 Perstablo</dc:creator>
  <cp:keywords/>
  <dc:description/>
  <cp:lastModifiedBy>Walter | Perstablo</cp:lastModifiedBy>
  <cp:revision>3</cp:revision>
  <cp:lastPrinted>2022-02-08T14:56:00Z</cp:lastPrinted>
  <dcterms:created xsi:type="dcterms:W3CDTF">2022-02-08T13:54:00Z</dcterms:created>
  <dcterms:modified xsi:type="dcterms:W3CDTF">2022-02-08T15:15:00Z</dcterms:modified>
</cp:coreProperties>
</file>